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77" w:rsidRPr="00E46268" w:rsidRDefault="00D51A94" w:rsidP="009D24D0">
      <w:pPr>
        <w:pStyle w:val="Overskrift1"/>
        <w:ind w:right="482"/>
        <w:rPr>
          <w:rFonts w:asciiTheme="minorHAnsi" w:hAnsiTheme="minorHAnsi"/>
          <w:sz w:val="22"/>
          <w:szCs w:val="22"/>
        </w:rPr>
      </w:pPr>
      <w:r>
        <w:rPr>
          <w:rFonts w:asciiTheme="minorHAnsi" w:hAnsiTheme="minorHAnsi"/>
          <w:sz w:val="22"/>
          <w:szCs w:val="22"/>
        </w:rPr>
        <w:t xml:space="preserve">Referat </w:t>
      </w:r>
    </w:p>
    <w:p w:rsidR="00E34277" w:rsidRPr="00E46268" w:rsidRDefault="00E34277">
      <w:pPr>
        <w:pStyle w:val="Topptekst"/>
        <w:tabs>
          <w:tab w:val="clear" w:pos="4536"/>
          <w:tab w:val="clear" w:pos="9072"/>
        </w:tabs>
        <w:spacing w:before="40"/>
        <w:rPr>
          <w:rFonts w:asciiTheme="minorHAnsi" w:hAnsiTheme="minorHAnsi"/>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rsidRPr="00E46268">
        <w:tc>
          <w:tcPr>
            <w:tcW w:w="1418" w:type="dxa"/>
          </w:tcPr>
          <w:p w:rsidR="00E34277" w:rsidRPr="00E46268" w:rsidRDefault="00E34277">
            <w:pPr>
              <w:spacing w:before="20"/>
              <w:rPr>
                <w:rFonts w:asciiTheme="minorHAnsi" w:hAnsiTheme="minorHAnsi"/>
                <w:b/>
                <w:sz w:val="22"/>
                <w:szCs w:val="22"/>
              </w:rPr>
            </w:pPr>
            <w:bookmarkStart w:id="0" w:name="Mottaker" w:colFirst="1" w:colLast="1"/>
            <w:r w:rsidRPr="00E46268">
              <w:rPr>
                <w:rFonts w:asciiTheme="minorHAnsi" w:hAnsiTheme="minorHAnsi"/>
                <w:b/>
                <w:sz w:val="22"/>
                <w:szCs w:val="22"/>
              </w:rPr>
              <w:t>Til:</w:t>
            </w:r>
          </w:p>
        </w:tc>
        <w:tc>
          <w:tcPr>
            <w:tcW w:w="7938" w:type="dxa"/>
          </w:tcPr>
          <w:p w:rsidR="00E34277" w:rsidRPr="00E46268" w:rsidRDefault="003F7935">
            <w:pPr>
              <w:spacing w:before="20"/>
              <w:ind w:left="71"/>
              <w:rPr>
                <w:rFonts w:asciiTheme="minorHAnsi" w:hAnsiTheme="minorHAnsi"/>
                <w:sz w:val="22"/>
                <w:szCs w:val="22"/>
              </w:rPr>
            </w:pPr>
            <w:r w:rsidRPr="00E46268">
              <w:rPr>
                <w:rFonts w:asciiTheme="minorHAnsi" w:hAnsiTheme="minorHAnsi"/>
                <w:sz w:val="22"/>
                <w:szCs w:val="22"/>
              </w:rPr>
              <w:t>Medlemmer av driftsstyret ved Bolteløkka skole</w:t>
            </w:r>
          </w:p>
        </w:tc>
      </w:tr>
      <w:tr w:rsidR="00E34277" w:rsidRPr="00E46268">
        <w:tc>
          <w:tcPr>
            <w:tcW w:w="1418" w:type="dxa"/>
          </w:tcPr>
          <w:p w:rsidR="00E34277" w:rsidRPr="00E46268" w:rsidRDefault="00E34277">
            <w:pPr>
              <w:spacing w:before="20"/>
              <w:rPr>
                <w:rFonts w:asciiTheme="minorHAnsi" w:hAnsiTheme="minorHAnsi"/>
                <w:b/>
                <w:sz w:val="22"/>
                <w:szCs w:val="22"/>
              </w:rPr>
            </w:pPr>
            <w:bookmarkStart w:id="1" w:name="NotatFra" w:colFirst="1" w:colLast="1"/>
            <w:bookmarkEnd w:id="0"/>
            <w:r w:rsidRPr="00E46268">
              <w:rPr>
                <w:rFonts w:asciiTheme="minorHAnsi" w:hAnsiTheme="minorHAnsi"/>
                <w:b/>
                <w:sz w:val="22"/>
                <w:szCs w:val="22"/>
              </w:rPr>
              <w:t>Fra:</w:t>
            </w:r>
          </w:p>
        </w:tc>
        <w:tc>
          <w:tcPr>
            <w:tcW w:w="7938" w:type="dxa"/>
          </w:tcPr>
          <w:p w:rsidR="00E34277" w:rsidRPr="00E46268" w:rsidRDefault="00F139BA" w:rsidP="006A247C">
            <w:pPr>
              <w:spacing w:before="20"/>
              <w:ind w:left="71"/>
              <w:rPr>
                <w:rFonts w:asciiTheme="minorHAnsi" w:hAnsiTheme="minorHAnsi"/>
                <w:sz w:val="22"/>
                <w:szCs w:val="22"/>
              </w:rPr>
            </w:pPr>
            <w:r w:rsidRPr="00E46268">
              <w:rPr>
                <w:rFonts w:asciiTheme="minorHAnsi" w:hAnsiTheme="minorHAnsi"/>
                <w:sz w:val="22"/>
                <w:szCs w:val="22"/>
              </w:rPr>
              <w:t>Ronny Sollien Engebråten</w:t>
            </w:r>
            <w:r w:rsidR="00D85142" w:rsidRPr="00E46268">
              <w:rPr>
                <w:rFonts w:asciiTheme="minorHAnsi" w:hAnsiTheme="minorHAnsi"/>
                <w:sz w:val="22"/>
                <w:szCs w:val="22"/>
              </w:rPr>
              <w:t xml:space="preserve"> </w:t>
            </w:r>
          </w:p>
        </w:tc>
      </w:tr>
      <w:tr w:rsidR="00E34277" w:rsidRPr="00E46268">
        <w:tc>
          <w:tcPr>
            <w:tcW w:w="1418" w:type="dxa"/>
          </w:tcPr>
          <w:p w:rsidR="00E34277" w:rsidRPr="00E46268" w:rsidRDefault="00E34277">
            <w:pPr>
              <w:spacing w:before="20"/>
              <w:rPr>
                <w:rFonts w:asciiTheme="minorHAnsi" w:hAnsiTheme="minorHAnsi"/>
                <w:b/>
                <w:sz w:val="22"/>
                <w:szCs w:val="22"/>
              </w:rPr>
            </w:pPr>
            <w:bookmarkStart w:id="2" w:name="Mgruppe" w:colFirst="1" w:colLast="1"/>
            <w:bookmarkEnd w:id="1"/>
            <w:r w:rsidRPr="00E46268">
              <w:rPr>
                <w:rFonts w:asciiTheme="minorHAnsi" w:hAnsiTheme="minorHAnsi"/>
                <w:b/>
                <w:sz w:val="22"/>
                <w:szCs w:val="22"/>
              </w:rPr>
              <w:t>Møtegruppe:</w:t>
            </w:r>
          </w:p>
        </w:tc>
        <w:tc>
          <w:tcPr>
            <w:tcW w:w="7938" w:type="dxa"/>
          </w:tcPr>
          <w:p w:rsidR="00E34277" w:rsidRPr="00E46268" w:rsidRDefault="00A35831">
            <w:pPr>
              <w:spacing w:before="20"/>
              <w:ind w:left="71"/>
              <w:rPr>
                <w:rFonts w:asciiTheme="minorHAnsi" w:hAnsiTheme="minorHAnsi"/>
                <w:sz w:val="22"/>
                <w:szCs w:val="22"/>
              </w:rPr>
            </w:pPr>
            <w:r w:rsidRPr="00E46268">
              <w:rPr>
                <w:rFonts w:asciiTheme="minorHAnsi" w:hAnsiTheme="minorHAnsi"/>
                <w:sz w:val="22"/>
                <w:szCs w:val="22"/>
              </w:rPr>
              <w:t>Driftsstyret</w:t>
            </w:r>
          </w:p>
        </w:tc>
      </w:tr>
      <w:tr w:rsidR="00E34277" w:rsidRPr="00E46268">
        <w:tc>
          <w:tcPr>
            <w:tcW w:w="1418" w:type="dxa"/>
          </w:tcPr>
          <w:p w:rsidR="00E34277" w:rsidRPr="00E46268" w:rsidRDefault="00E34277">
            <w:pPr>
              <w:spacing w:before="20"/>
              <w:rPr>
                <w:rFonts w:asciiTheme="minorHAnsi" w:hAnsiTheme="minorHAnsi"/>
                <w:b/>
                <w:sz w:val="22"/>
                <w:szCs w:val="22"/>
              </w:rPr>
            </w:pPr>
            <w:bookmarkStart w:id="3" w:name="Msted" w:colFirst="1" w:colLast="1"/>
            <w:bookmarkEnd w:id="2"/>
            <w:r w:rsidRPr="00E46268">
              <w:rPr>
                <w:rFonts w:asciiTheme="minorHAnsi" w:hAnsiTheme="minorHAnsi"/>
                <w:b/>
                <w:sz w:val="22"/>
                <w:szCs w:val="22"/>
              </w:rPr>
              <w:t>Møtested:</w:t>
            </w:r>
          </w:p>
        </w:tc>
        <w:tc>
          <w:tcPr>
            <w:tcW w:w="7938" w:type="dxa"/>
          </w:tcPr>
          <w:p w:rsidR="00E34277" w:rsidRPr="00E46268" w:rsidRDefault="00014FDA" w:rsidP="00D56E69">
            <w:pPr>
              <w:spacing w:before="20"/>
              <w:ind w:left="71"/>
              <w:rPr>
                <w:rFonts w:asciiTheme="minorHAnsi" w:hAnsiTheme="minorHAnsi"/>
                <w:sz w:val="22"/>
                <w:szCs w:val="22"/>
              </w:rPr>
            </w:pPr>
            <w:r>
              <w:rPr>
                <w:rFonts w:asciiTheme="minorHAnsi" w:hAnsiTheme="minorHAnsi"/>
                <w:sz w:val="22"/>
                <w:szCs w:val="22"/>
              </w:rPr>
              <w:t>Digitalt på Teams</w:t>
            </w:r>
          </w:p>
        </w:tc>
      </w:tr>
      <w:tr w:rsidR="00E34277" w:rsidRPr="00E46268">
        <w:tc>
          <w:tcPr>
            <w:tcW w:w="1418" w:type="dxa"/>
          </w:tcPr>
          <w:p w:rsidR="00E34277" w:rsidRPr="00E46268" w:rsidRDefault="009D24D0">
            <w:pPr>
              <w:spacing w:before="20"/>
              <w:rPr>
                <w:rFonts w:asciiTheme="minorHAnsi" w:hAnsiTheme="minorHAnsi"/>
                <w:b/>
                <w:sz w:val="22"/>
                <w:szCs w:val="22"/>
              </w:rPr>
            </w:pPr>
            <w:bookmarkStart w:id="4" w:name="Saksbehandler" w:colFirst="1" w:colLast="1"/>
            <w:bookmarkEnd w:id="3"/>
            <w:r w:rsidRPr="00E46268">
              <w:rPr>
                <w:rFonts w:asciiTheme="minorHAnsi" w:hAnsiTheme="minorHAnsi"/>
                <w:b/>
                <w:sz w:val="22"/>
                <w:szCs w:val="22"/>
              </w:rPr>
              <w:t>Telefon:</w:t>
            </w:r>
          </w:p>
        </w:tc>
        <w:tc>
          <w:tcPr>
            <w:tcW w:w="7938" w:type="dxa"/>
          </w:tcPr>
          <w:p w:rsidR="00E34277" w:rsidRPr="00E46268" w:rsidRDefault="009D24D0" w:rsidP="00870058">
            <w:pPr>
              <w:spacing w:before="20"/>
              <w:ind w:left="71"/>
              <w:rPr>
                <w:rFonts w:asciiTheme="minorHAnsi" w:hAnsiTheme="minorHAnsi"/>
                <w:sz w:val="22"/>
                <w:szCs w:val="22"/>
              </w:rPr>
            </w:pPr>
            <w:r w:rsidRPr="00E46268">
              <w:rPr>
                <w:rFonts w:asciiTheme="minorHAnsi" w:hAnsiTheme="minorHAnsi"/>
                <w:sz w:val="22"/>
                <w:szCs w:val="22"/>
              </w:rPr>
              <w:t>23466450</w:t>
            </w:r>
          </w:p>
        </w:tc>
      </w:tr>
      <w:tr w:rsidR="009D24D0" w:rsidRPr="00E46268">
        <w:tc>
          <w:tcPr>
            <w:tcW w:w="1418" w:type="dxa"/>
          </w:tcPr>
          <w:p w:rsidR="009D24D0" w:rsidRPr="00E46268" w:rsidRDefault="009D24D0">
            <w:pPr>
              <w:spacing w:before="20"/>
              <w:rPr>
                <w:rFonts w:asciiTheme="minorHAnsi" w:hAnsiTheme="minorHAnsi"/>
                <w:b/>
                <w:sz w:val="22"/>
                <w:szCs w:val="22"/>
              </w:rPr>
            </w:pPr>
          </w:p>
        </w:tc>
        <w:tc>
          <w:tcPr>
            <w:tcW w:w="7938" w:type="dxa"/>
          </w:tcPr>
          <w:p w:rsidR="009D24D0" w:rsidRPr="00E46268" w:rsidRDefault="009D24D0" w:rsidP="00870058">
            <w:pPr>
              <w:spacing w:before="20"/>
              <w:ind w:left="71"/>
              <w:rPr>
                <w:rFonts w:asciiTheme="minorHAnsi" w:hAnsiTheme="minorHAnsi"/>
                <w:sz w:val="22"/>
                <w:szCs w:val="22"/>
              </w:rPr>
            </w:pPr>
          </w:p>
        </w:tc>
      </w:tr>
    </w:tbl>
    <w:bookmarkEnd w:id="4"/>
    <w:p w:rsidR="00971E90" w:rsidRPr="00E46268" w:rsidRDefault="00D51A94">
      <w:pPr>
        <w:rPr>
          <w:rFonts w:asciiTheme="minorHAnsi" w:hAnsiTheme="minorHAnsi"/>
          <w:b/>
          <w:sz w:val="22"/>
          <w:szCs w:val="22"/>
        </w:rPr>
      </w:pPr>
      <w:r>
        <w:rPr>
          <w:rFonts w:asciiTheme="minorHAnsi" w:hAnsiTheme="minorHAnsi"/>
          <w:b/>
          <w:sz w:val="22"/>
          <w:szCs w:val="22"/>
        </w:rPr>
        <w:t>Referat fra</w:t>
      </w:r>
      <w:r w:rsidR="00A62DFE">
        <w:rPr>
          <w:rFonts w:asciiTheme="minorHAnsi" w:hAnsiTheme="minorHAnsi"/>
          <w:b/>
          <w:sz w:val="22"/>
          <w:szCs w:val="22"/>
        </w:rPr>
        <w:t xml:space="preserve"> møte i driftsstyret, B</w:t>
      </w:r>
      <w:r w:rsidR="00A62DFE" w:rsidRPr="00E46268">
        <w:rPr>
          <w:rFonts w:asciiTheme="minorHAnsi" w:hAnsiTheme="minorHAnsi"/>
          <w:b/>
          <w:sz w:val="22"/>
          <w:szCs w:val="22"/>
        </w:rPr>
        <w:t xml:space="preserve">olteløkka skole. </w:t>
      </w:r>
    </w:p>
    <w:p w:rsidR="00DB6EA0" w:rsidRPr="00E46268" w:rsidRDefault="00607A11">
      <w:pPr>
        <w:rPr>
          <w:rFonts w:asciiTheme="minorHAnsi" w:hAnsiTheme="minorHAnsi"/>
          <w:b/>
          <w:sz w:val="22"/>
          <w:szCs w:val="22"/>
        </w:rPr>
      </w:pPr>
      <w:r>
        <w:rPr>
          <w:rFonts w:asciiTheme="minorHAnsi" w:hAnsiTheme="minorHAnsi"/>
          <w:b/>
          <w:sz w:val="22"/>
          <w:szCs w:val="22"/>
        </w:rPr>
        <w:t>Onsdag 13.01.21</w:t>
      </w:r>
      <w:r w:rsidR="004B7A28" w:rsidRPr="00E46268">
        <w:rPr>
          <w:rFonts w:asciiTheme="minorHAnsi" w:hAnsiTheme="minorHAnsi"/>
          <w:b/>
          <w:sz w:val="22"/>
          <w:szCs w:val="22"/>
        </w:rPr>
        <w:t xml:space="preserve"> kl. 1</w:t>
      </w:r>
      <w:r w:rsidR="00870058" w:rsidRPr="00E46268">
        <w:rPr>
          <w:rFonts w:asciiTheme="minorHAnsi" w:hAnsiTheme="minorHAnsi"/>
          <w:b/>
          <w:sz w:val="22"/>
          <w:szCs w:val="22"/>
        </w:rPr>
        <w:t>7</w:t>
      </w:r>
      <w:r w:rsidR="004B7A28" w:rsidRPr="00E46268">
        <w:rPr>
          <w:rFonts w:asciiTheme="minorHAnsi" w:hAnsiTheme="minorHAnsi"/>
          <w:b/>
          <w:sz w:val="22"/>
          <w:szCs w:val="22"/>
        </w:rPr>
        <w:t>.</w:t>
      </w:r>
      <w:r w:rsidR="00033672" w:rsidRPr="00E46268">
        <w:rPr>
          <w:rFonts w:asciiTheme="minorHAnsi" w:hAnsiTheme="minorHAnsi"/>
          <w:b/>
          <w:sz w:val="22"/>
          <w:szCs w:val="22"/>
        </w:rPr>
        <w:t>00</w:t>
      </w:r>
      <w:r w:rsidR="00A62DFE">
        <w:rPr>
          <w:rFonts w:asciiTheme="minorHAnsi" w:hAnsiTheme="minorHAnsi"/>
          <w:b/>
          <w:sz w:val="22"/>
          <w:szCs w:val="22"/>
        </w:rPr>
        <w:t xml:space="preserve"> på Teams</w:t>
      </w:r>
    </w:p>
    <w:p w:rsidR="00D51A94" w:rsidRDefault="00D51A94" w:rsidP="00D51A94">
      <w:pPr>
        <w:rPr>
          <w:rFonts w:asciiTheme="minorHAnsi" w:hAnsiTheme="minorHAnsi"/>
          <w:sz w:val="22"/>
          <w:szCs w:val="22"/>
        </w:rPr>
      </w:pPr>
      <w:r>
        <w:rPr>
          <w:rFonts w:asciiTheme="minorHAnsi" w:hAnsiTheme="minorHAnsi"/>
          <w:b/>
          <w:sz w:val="22"/>
          <w:szCs w:val="22"/>
        </w:rPr>
        <w:t xml:space="preserve">Tilstede; </w:t>
      </w:r>
      <w:r>
        <w:rPr>
          <w:rFonts w:asciiTheme="minorHAnsi" w:hAnsiTheme="minorHAnsi"/>
          <w:sz w:val="22"/>
          <w:szCs w:val="22"/>
        </w:rPr>
        <w:t>Øystein Gylvik, Katinka Stephenson,</w:t>
      </w:r>
      <w:r>
        <w:rPr>
          <w:rFonts w:asciiTheme="minorHAnsi" w:hAnsiTheme="minorHAnsi"/>
          <w:sz w:val="22"/>
          <w:szCs w:val="22"/>
        </w:rPr>
        <w:t xml:space="preserve"> </w:t>
      </w:r>
      <w:r>
        <w:rPr>
          <w:rFonts w:asciiTheme="minorHAnsi" w:hAnsiTheme="minorHAnsi"/>
          <w:sz w:val="22"/>
          <w:szCs w:val="22"/>
        </w:rPr>
        <w:t xml:space="preserve">Anne Stenseth, Per Maxe, </w:t>
      </w:r>
      <w:r w:rsidRPr="00904B87">
        <w:rPr>
          <w:rFonts w:asciiTheme="minorHAnsi" w:hAnsiTheme="minorHAnsi"/>
          <w:sz w:val="22"/>
          <w:szCs w:val="22"/>
        </w:rPr>
        <w:t>Vegard Rødseth Tokheim</w:t>
      </w:r>
      <w:r>
        <w:rPr>
          <w:rFonts w:asciiTheme="minorHAnsi" w:hAnsiTheme="minorHAnsi"/>
          <w:sz w:val="22"/>
          <w:szCs w:val="22"/>
        </w:rPr>
        <w:t xml:space="preserve">, Ingrid Fjellberg, </w:t>
      </w:r>
      <w:r w:rsidR="00014FDA" w:rsidRPr="00904B87">
        <w:rPr>
          <w:rFonts w:asciiTheme="minorHAnsi" w:hAnsiTheme="minorHAnsi"/>
          <w:sz w:val="22"/>
          <w:szCs w:val="22"/>
        </w:rPr>
        <w:t>Gulay Katal</w:t>
      </w:r>
      <w:r>
        <w:rPr>
          <w:rFonts w:asciiTheme="minorHAnsi" w:hAnsiTheme="minorHAnsi"/>
          <w:sz w:val="22"/>
          <w:szCs w:val="22"/>
        </w:rPr>
        <w:t xml:space="preserve"> og Ronny S Engebråten</w:t>
      </w:r>
      <w:r w:rsidR="00014FDA">
        <w:rPr>
          <w:rFonts w:asciiTheme="minorHAnsi" w:hAnsiTheme="minorHAnsi"/>
          <w:sz w:val="22"/>
          <w:szCs w:val="22"/>
        </w:rPr>
        <w:t>.</w:t>
      </w:r>
    </w:p>
    <w:p w:rsidR="00D51A94" w:rsidRPr="00181423" w:rsidRDefault="00D51A94" w:rsidP="00D51A94">
      <w:pPr>
        <w:rPr>
          <w:rFonts w:asciiTheme="minorHAnsi" w:hAnsiTheme="minorHAnsi"/>
          <w:sz w:val="22"/>
          <w:szCs w:val="22"/>
        </w:rPr>
      </w:pPr>
      <w:r w:rsidRPr="00181423">
        <w:rPr>
          <w:rFonts w:asciiTheme="minorHAnsi" w:hAnsiTheme="minorHAnsi"/>
          <w:b/>
          <w:sz w:val="22"/>
          <w:szCs w:val="22"/>
        </w:rPr>
        <w:t>Ikke tilstede</w:t>
      </w:r>
      <w:r>
        <w:rPr>
          <w:rFonts w:asciiTheme="minorHAnsi" w:hAnsiTheme="minorHAnsi"/>
          <w:sz w:val="22"/>
          <w:szCs w:val="22"/>
        </w:rPr>
        <w:t>; Vegard Wennesland</w:t>
      </w:r>
    </w:p>
    <w:p w:rsidR="00971E90" w:rsidRPr="00E46268" w:rsidRDefault="00971E90">
      <w:pPr>
        <w:rPr>
          <w:rFonts w:asciiTheme="minorHAnsi" w:hAnsiTheme="minorHAnsi"/>
          <w:b/>
          <w:sz w:val="22"/>
          <w:szCs w:val="22"/>
        </w:rPr>
      </w:pPr>
    </w:p>
    <w:p w:rsidR="004A25F8" w:rsidRPr="00E46268" w:rsidRDefault="004A25F8" w:rsidP="004C597D">
      <w:pPr>
        <w:rPr>
          <w:rFonts w:asciiTheme="minorHAnsi" w:hAnsiTheme="minorHAnsi"/>
          <w:sz w:val="22"/>
          <w:szCs w:val="22"/>
        </w:rPr>
      </w:pPr>
    </w:p>
    <w:p w:rsidR="004C597D" w:rsidRPr="00E46268" w:rsidRDefault="004C597D">
      <w:pPr>
        <w:rPr>
          <w:rFonts w:asciiTheme="minorHAnsi" w:hAnsiTheme="minorHAnsi"/>
          <w:b/>
          <w:sz w:val="22"/>
          <w:szCs w:val="22"/>
        </w:rPr>
      </w:pPr>
      <w:r w:rsidRPr="00E46268">
        <w:rPr>
          <w:rFonts w:asciiTheme="minorHAnsi" w:hAnsiTheme="minorHAnsi"/>
          <w:b/>
          <w:sz w:val="22"/>
          <w:szCs w:val="22"/>
        </w:rPr>
        <w:t>Saker.</w:t>
      </w:r>
    </w:p>
    <w:p w:rsidR="004C597D" w:rsidRPr="00E46268" w:rsidRDefault="004C597D">
      <w:pPr>
        <w:rPr>
          <w:rFonts w:asciiTheme="minorHAnsi" w:hAnsiTheme="minorHAnsi"/>
          <w:b/>
          <w:sz w:val="22"/>
          <w:szCs w:val="22"/>
        </w:rPr>
      </w:pPr>
    </w:p>
    <w:p w:rsidR="009C2927" w:rsidRDefault="00A62DFE">
      <w:pPr>
        <w:rPr>
          <w:rFonts w:asciiTheme="minorHAnsi" w:hAnsiTheme="minorHAnsi"/>
          <w:sz w:val="22"/>
          <w:szCs w:val="22"/>
        </w:rPr>
      </w:pPr>
      <w:r>
        <w:rPr>
          <w:rFonts w:asciiTheme="minorHAnsi" w:hAnsiTheme="minorHAnsi"/>
          <w:sz w:val="22"/>
          <w:szCs w:val="22"/>
        </w:rPr>
        <w:t>01/21</w:t>
      </w:r>
      <w:r w:rsidR="001A260C" w:rsidRPr="00E46268">
        <w:rPr>
          <w:rFonts w:asciiTheme="minorHAnsi" w:hAnsiTheme="minorHAnsi"/>
          <w:sz w:val="22"/>
          <w:szCs w:val="22"/>
        </w:rPr>
        <w:tab/>
        <w:t xml:space="preserve">Godkjenning av </w:t>
      </w:r>
    </w:p>
    <w:p w:rsidR="00014FDA" w:rsidRPr="00E46268" w:rsidRDefault="00014FDA">
      <w:pPr>
        <w:rPr>
          <w:rFonts w:asciiTheme="minorHAnsi" w:hAnsiTheme="minorHAnsi"/>
          <w:sz w:val="22"/>
          <w:szCs w:val="22"/>
        </w:rPr>
      </w:pPr>
    </w:p>
    <w:p w:rsidR="009C2927" w:rsidRPr="00E46268" w:rsidRDefault="00A62DFE" w:rsidP="009C2927">
      <w:pPr>
        <w:numPr>
          <w:ilvl w:val="0"/>
          <w:numId w:val="1"/>
        </w:numPr>
        <w:rPr>
          <w:rFonts w:asciiTheme="minorHAnsi" w:hAnsiTheme="minorHAnsi"/>
          <w:sz w:val="22"/>
          <w:szCs w:val="22"/>
        </w:rPr>
      </w:pPr>
      <w:r w:rsidRPr="00E46268">
        <w:rPr>
          <w:rFonts w:asciiTheme="minorHAnsi" w:hAnsiTheme="minorHAnsi"/>
          <w:sz w:val="22"/>
          <w:szCs w:val="22"/>
        </w:rPr>
        <w:t>I</w:t>
      </w:r>
      <w:r w:rsidR="009C2927" w:rsidRPr="00E46268">
        <w:rPr>
          <w:rFonts w:asciiTheme="minorHAnsi" w:hAnsiTheme="minorHAnsi"/>
          <w:sz w:val="22"/>
          <w:szCs w:val="22"/>
        </w:rPr>
        <w:t>n</w:t>
      </w:r>
      <w:r w:rsidR="001A260C" w:rsidRPr="00E46268">
        <w:rPr>
          <w:rFonts w:asciiTheme="minorHAnsi" w:hAnsiTheme="minorHAnsi"/>
          <w:sz w:val="22"/>
          <w:szCs w:val="22"/>
        </w:rPr>
        <w:t>nkalling</w:t>
      </w:r>
      <w:r>
        <w:rPr>
          <w:rFonts w:asciiTheme="minorHAnsi" w:hAnsiTheme="minorHAnsi"/>
          <w:sz w:val="22"/>
          <w:szCs w:val="22"/>
        </w:rPr>
        <w:t xml:space="preserve"> og referat fra 25.11.20</w:t>
      </w:r>
      <w:r w:rsidR="00486527">
        <w:rPr>
          <w:rFonts w:asciiTheme="minorHAnsi" w:hAnsiTheme="minorHAnsi"/>
          <w:sz w:val="22"/>
          <w:szCs w:val="22"/>
        </w:rPr>
        <w:t xml:space="preserve"> godkjent. Rektor </w:t>
      </w:r>
      <w:r w:rsidR="009E1D79">
        <w:rPr>
          <w:rFonts w:asciiTheme="minorHAnsi" w:hAnsiTheme="minorHAnsi"/>
          <w:sz w:val="22"/>
          <w:szCs w:val="22"/>
        </w:rPr>
        <w:t>beklaget</w:t>
      </w:r>
      <w:r w:rsidR="00486527">
        <w:rPr>
          <w:rFonts w:asciiTheme="minorHAnsi" w:hAnsiTheme="minorHAnsi"/>
          <w:sz w:val="22"/>
          <w:szCs w:val="22"/>
        </w:rPr>
        <w:t xml:space="preserve"> at han hadde sendt ut referat og innkalling fra MBU</w:t>
      </w:r>
      <w:r w:rsidR="00014FDA">
        <w:rPr>
          <w:rFonts w:asciiTheme="minorHAnsi" w:hAnsiTheme="minorHAnsi"/>
          <w:sz w:val="22"/>
          <w:szCs w:val="22"/>
        </w:rPr>
        <w:t xml:space="preserve"> møtet i </w:t>
      </w:r>
      <w:r w:rsidR="0026757C">
        <w:rPr>
          <w:rFonts w:asciiTheme="minorHAnsi" w:hAnsiTheme="minorHAnsi"/>
          <w:sz w:val="22"/>
          <w:szCs w:val="22"/>
        </w:rPr>
        <w:t>januar</w:t>
      </w:r>
      <w:bookmarkStart w:id="5" w:name="_GoBack"/>
      <w:bookmarkEnd w:id="5"/>
      <w:r w:rsidR="00014FDA">
        <w:rPr>
          <w:rFonts w:asciiTheme="minorHAnsi" w:hAnsiTheme="minorHAnsi"/>
          <w:sz w:val="22"/>
          <w:szCs w:val="22"/>
        </w:rPr>
        <w:t xml:space="preserve"> 2021.</w:t>
      </w:r>
      <w:r w:rsidR="00486527">
        <w:rPr>
          <w:rFonts w:asciiTheme="minorHAnsi" w:hAnsiTheme="minorHAnsi"/>
          <w:sz w:val="22"/>
          <w:szCs w:val="22"/>
        </w:rPr>
        <w:t xml:space="preserve">. Dette </w:t>
      </w:r>
      <w:r w:rsidR="00014FDA">
        <w:rPr>
          <w:rFonts w:asciiTheme="minorHAnsi" w:hAnsiTheme="minorHAnsi"/>
          <w:sz w:val="22"/>
          <w:szCs w:val="22"/>
        </w:rPr>
        <w:t>førte egentlig til</w:t>
      </w:r>
      <w:r w:rsidR="00486527">
        <w:rPr>
          <w:rFonts w:asciiTheme="minorHAnsi" w:hAnsiTheme="minorHAnsi"/>
          <w:sz w:val="22"/>
          <w:szCs w:val="22"/>
        </w:rPr>
        <w:t xml:space="preserve"> at DS fikk enda mer inns</w:t>
      </w:r>
      <w:r w:rsidR="00014FDA">
        <w:rPr>
          <w:rFonts w:asciiTheme="minorHAnsi" w:hAnsiTheme="minorHAnsi"/>
          <w:sz w:val="22"/>
          <w:szCs w:val="22"/>
        </w:rPr>
        <w:t>yn i skolens virke, som er fint</w:t>
      </w:r>
      <w:r w:rsidR="00486527">
        <w:rPr>
          <w:rFonts w:asciiTheme="minorHAnsi" w:hAnsiTheme="minorHAnsi"/>
          <w:sz w:val="22"/>
          <w:szCs w:val="22"/>
        </w:rPr>
        <w:t>.</w:t>
      </w:r>
    </w:p>
    <w:p w:rsidR="00B010F4" w:rsidRPr="00E46268" w:rsidRDefault="00B010F4" w:rsidP="001175BC">
      <w:pPr>
        <w:ind w:left="1776"/>
        <w:rPr>
          <w:rFonts w:asciiTheme="minorHAnsi" w:hAnsiTheme="minorHAnsi"/>
          <w:sz w:val="22"/>
          <w:szCs w:val="22"/>
        </w:rPr>
      </w:pPr>
    </w:p>
    <w:p w:rsidR="009D24D0" w:rsidRDefault="009D24D0" w:rsidP="00B81525">
      <w:pPr>
        <w:rPr>
          <w:rFonts w:asciiTheme="minorHAnsi" w:hAnsiTheme="minorHAnsi"/>
          <w:sz w:val="22"/>
          <w:szCs w:val="22"/>
        </w:rPr>
      </w:pPr>
      <w:r w:rsidRPr="00E46268">
        <w:rPr>
          <w:rFonts w:asciiTheme="minorHAnsi" w:hAnsiTheme="minorHAnsi"/>
          <w:sz w:val="22"/>
          <w:szCs w:val="22"/>
        </w:rPr>
        <w:t>02</w:t>
      </w:r>
      <w:r w:rsidR="00A62DFE">
        <w:rPr>
          <w:rFonts w:asciiTheme="minorHAnsi" w:hAnsiTheme="minorHAnsi"/>
          <w:sz w:val="22"/>
          <w:szCs w:val="22"/>
        </w:rPr>
        <w:t>/21</w:t>
      </w:r>
      <w:r w:rsidR="00601F9B" w:rsidRPr="00E46268">
        <w:rPr>
          <w:rFonts w:asciiTheme="minorHAnsi" w:hAnsiTheme="minorHAnsi"/>
          <w:sz w:val="22"/>
          <w:szCs w:val="22"/>
        </w:rPr>
        <w:tab/>
      </w:r>
      <w:r w:rsidRPr="00E46268">
        <w:rPr>
          <w:rFonts w:asciiTheme="minorHAnsi" w:hAnsiTheme="minorHAnsi"/>
          <w:sz w:val="22"/>
          <w:szCs w:val="22"/>
        </w:rPr>
        <w:t>Ko</w:t>
      </w:r>
      <w:r w:rsidR="00A62DFE">
        <w:rPr>
          <w:rFonts w:asciiTheme="minorHAnsi" w:hAnsiTheme="minorHAnsi"/>
          <w:sz w:val="22"/>
          <w:szCs w:val="22"/>
        </w:rPr>
        <w:t>nstituering av Driftsstyret 2021</w:t>
      </w:r>
    </w:p>
    <w:p w:rsidR="00014FDA" w:rsidRDefault="00014FDA" w:rsidP="00B81525">
      <w:pPr>
        <w:rPr>
          <w:rFonts w:asciiTheme="minorHAnsi" w:hAnsiTheme="minorHAnsi"/>
          <w:sz w:val="22"/>
          <w:szCs w:val="22"/>
        </w:rPr>
      </w:pPr>
    </w:p>
    <w:p w:rsidR="00997101" w:rsidRPr="00D51A94" w:rsidRDefault="00D51A94" w:rsidP="00D51A94">
      <w:pPr>
        <w:pStyle w:val="Listeavsnitt"/>
        <w:numPr>
          <w:ilvl w:val="0"/>
          <w:numId w:val="1"/>
        </w:numPr>
        <w:rPr>
          <w:rFonts w:asciiTheme="minorHAnsi" w:hAnsiTheme="minorHAnsi"/>
          <w:sz w:val="22"/>
          <w:szCs w:val="22"/>
        </w:rPr>
      </w:pPr>
      <w:r>
        <w:rPr>
          <w:rFonts w:asciiTheme="minorHAnsi" w:hAnsiTheme="minorHAnsi"/>
          <w:sz w:val="22"/>
          <w:szCs w:val="22"/>
        </w:rPr>
        <w:t xml:space="preserve">DS-leder </w:t>
      </w:r>
      <w:r w:rsidR="009E1D79">
        <w:rPr>
          <w:rFonts w:asciiTheme="minorHAnsi" w:hAnsiTheme="minorHAnsi"/>
          <w:sz w:val="22"/>
          <w:szCs w:val="22"/>
        </w:rPr>
        <w:t>Øystein</w:t>
      </w:r>
      <w:r w:rsidR="00014FDA">
        <w:rPr>
          <w:rFonts w:asciiTheme="minorHAnsi" w:hAnsiTheme="minorHAnsi"/>
          <w:sz w:val="22"/>
          <w:szCs w:val="22"/>
        </w:rPr>
        <w:t xml:space="preserve"> Gylvik tok ansvar og fortsatte</w:t>
      </w:r>
      <w:r>
        <w:rPr>
          <w:rFonts w:asciiTheme="minorHAnsi" w:hAnsiTheme="minorHAnsi"/>
          <w:sz w:val="22"/>
          <w:szCs w:val="22"/>
        </w:rPr>
        <w:t xml:space="preserve"> som leder. Kathinka Stephenson to</w:t>
      </w:r>
      <w:r w:rsidR="00486527">
        <w:rPr>
          <w:rFonts w:asciiTheme="minorHAnsi" w:hAnsiTheme="minorHAnsi"/>
          <w:sz w:val="22"/>
          <w:szCs w:val="22"/>
        </w:rPr>
        <w:t>k</w:t>
      </w:r>
      <w:r>
        <w:rPr>
          <w:rFonts w:asciiTheme="minorHAnsi" w:hAnsiTheme="minorHAnsi"/>
          <w:sz w:val="22"/>
          <w:szCs w:val="22"/>
        </w:rPr>
        <w:t xml:space="preserve"> ansvar</w:t>
      </w:r>
      <w:r w:rsidR="00014FDA">
        <w:rPr>
          <w:rFonts w:asciiTheme="minorHAnsi" w:hAnsiTheme="minorHAnsi"/>
          <w:sz w:val="22"/>
          <w:szCs w:val="22"/>
        </w:rPr>
        <w:t xml:space="preserve"> og ble nest</w:t>
      </w:r>
      <w:r>
        <w:rPr>
          <w:rFonts w:asciiTheme="minorHAnsi" w:hAnsiTheme="minorHAnsi"/>
          <w:sz w:val="22"/>
          <w:szCs w:val="22"/>
        </w:rPr>
        <w:t>leder.</w:t>
      </w:r>
    </w:p>
    <w:p w:rsidR="00B81525" w:rsidRPr="00E46268" w:rsidRDefault="00B81525" w:rsidP="00B81525">
      <w:pPr>
        <w:ind w:left="705" w:hanging="705"/>
        <w:rPr>
          <w:rFonts w:asciiTheme="minorHAnsi" w:hAnsiTheme="minorHAnsi"/>
          <w:sz w:val="22"/>
          <w:szCs w:val="22"/>
        </w:rPr>
      </w:pPr>
    </w:p>
    <w:p w:rsidR="009D24D0" w:rsidRDefault="00B81525" w:rsidP="009D24D0">
      <w:pPr>
        <w:rPr>
          <w:rFonts w:asciiTheme="minorHAnsi" w:hAnsiTheme="minorHAnsi"/>
          <w:sz w:val="22"/>
          <w:szCs w:val="22"/>
        </w:rPr>
      </w:pPr>
      <w:r w:rsidRPr="00E46268">
        <w:rPr>
          <w:rFonts w:asciiTheme="minorHAnsi" w:hAnsiTheme="minorHAnsi"/>
          <w:sz w:val="22"/>
          <w:szCs w:val="22"/>
        </w:rPr>
        <w:t>03</w:t>
      </w:r>
      <w:r w:rsidR="00A62DFE">
        <w:rPr>
          <w:rFonts w:asciiTheme="minorHAnsi" w:hAnsiTheme="minorHAnsi"/>
          <w:sz w:val="22"/>
          <w:szCs w:val="22"/>
        </w:rPr>
        <w:t>/21</w:t>
      </w:r>
      <w:r w:rsidRPr="00E46268">
        <w:rPr>
          <w:rFonts w:asciiTheme="minorHAnsi" w:hAnsiTheme="minorHAnsi"/>
          <w:sz w:val="22"/>
          <w:szCs w:val="22"/>
        </w:rPr>
        <w:tab/>
      </w:r>
      <w:r w:rsidR="00144DDE" w:rsidRPr="00E46268">
        <w:rPr>
          <w:rFonts w:asciiTheme="minorHAnsi" w:hAnsiTheme="minorHAnsi"/>
          <w:sz w:val="22"/>
          <w:szCs w:val="22"/>
        </w:rPr>
        <w:t xml:space="preserve">Budsjett </w:t>
      </w:r>
      <w:r w:rsidR="00A62DFE">
        <w:rPr>
          <w:rFonts w:asciiTheme="minorHAnsi" w:hAnsiTheme="minorHAnsi"/>
          <w:sz w:val="22"/>
          <w:szCs w:val="22"/>
        </w:rPr>
        <w:t>for 2021</w:t>
      </w:r>
      <w:r w:rsidR="00144DDE" w:rsidRPr="00E46268">
        <w:rPr>
          <w:rFonts w:asciiTheme="minorHAnsi" w:hAnsiTheme="minorHAnsi"/>
          <w:sz w:val="22"/>
          <w:szCs w:val="22"/>
        </w:rPr>
        <w:t>. Skolen og AKS</w:t>
      </w:r>
      <w:r w:rsidR="00E46268" w:rsidRPr="00E46268">
        <w:rPr>
          <w:rFonts w:asciiTheme="minorHAnsi" w:hAnsiTheme="minorHAnsi"/>
          <w:sz w:val="22"/>
          <w:szCs w:val="22"/>
        </w:rPr>
        <w:t>.</w:t>
      </w:r>
    </w:p>
    <w:p w:rsidR="00014FDA" w:rsidRDefault="00014FDA" w:rsidP="009D24D0">
      <w:pPr>
        <w:rPr>
          <w:rFonts w:asciiTheme="minorHAnsi" w:hAnsiTheme="minorHAnsi"/>
          <w:sz w:val="22"/>
          <w:szCs w:val="22"/>
        </w:rPr>
      </w:pPr>
    </w:p>
    <w:p w:rsidR="00D51A94" w:rsidRDefault="00D51A94" w:rsidP="00D51A94">
      <w:pPr>
        <w:pStyle w:val="Listeavsnitt"/>
        <w:numPr>
          <w:ilvl w:val="0"/>
          <w:numId w:val="1"/>
        </w:numPr>
        <w:rPr>
          <w:rFonts w:asciiTheme="minorHAnsi" w:hAnsiTheme="minorHAnsi"/>
          <w:sz w:val="22"/>
          <w:szCs w:val="22"/>
        </w:rPr>
      </w:pPr>
      <w:r>
        <w:rPr>
          <w:rFonts w:asciiTheme="minorHAnsi" w:hAnsiTheme="minorHAnsi"/>
          <w:sz w:val="22"/>
          <w:szCs w:val="22"/>
        </w:rPr>
        <w:t>Rektor redegjorde for de ulike postene i budsjettene, og svarte ut eventuelle spørsmål fra representantene.</w:t>
      </w:r>
    </w:p>
    <w:p w:rsidR="00486527" w:rsidRDefault="00486527" w:rsidP="00D51A94">
      <w:pPr>
        <w:pStyle w:val="Listeavsnitt"/>
        <w:numPr>
          <w:ilvl w:val="0"/>
          <w:numId w:val="1"/>
        </w:numPr>
        <w:rPr>
          <w:rFonts w:asciiTheme="minorHAnsi" w:hAnsiTheme="minorHAnsi"/>
          <w:sz w:val="22"/>
          <w:szCs w:val="22"/>
        </w:rPr>
      </w:pPr>
      <w:r>
        <w:rPr>
          <w:rFonts w:asciiTheme="minorHAnsi" w:hAnsiTheme="minorHAnsi"/>
          <w:sz w:val="22"/>
          <w:szCs w:val="22"/>
        </w:rPr>
        <w:t xml:space="preserve">Skolen mottok </w:t>
      </w:r>
      <w:r w:rsidR="009E1D79">
        <w:rPr>
          <w:rFonts w:asciiTheme="minorHAnsi" w:hAnsiTheme="minorHAnsi"/>
          <w:sz w:val="22"/>
          <w:szCs w:val="22"/>
        </w:rPr>
        <w:t>ca.</w:t>
      </w:r>
      <w:r w:rsidR="00014FDA">
        <w:rPr>
          <w:rFonts w:asciiTheme="minorHAnsi" w:hAnsiTheme="minorHAnsi"/>
          <w:sz w:val="22"/>
          <w:szCs w:val="22"/>
        </w:rPr>
        <w:t xml:space="preserve"> 145 000 kr mindre enn i 2020</w:t>
      </w:r>
      <w:r>
        <w:rPr>
          <w:rFonts w:asciiTheme="minorHAnsi" w:hAnsiTheme="minorHAnsi"/>
          <w:sz w:val="22"/>
          <w:szCs w:val="22"/>
        </w:rPr>
        <w:t xml:space="preserve"> i ramme 202. Skolen har hatt en nedgang på ni elever, som gjør at tildelingen blir mindre for 2021. Likevel satser skolen på å gå i balanse med de midlene som er tildelt.</w:t>
      </w:r>
    </w:p>
    <w:p w:rsidR="00486527" w:rsidRDefault="00486527" w:rsidP="00D51A94">
      <w:pPr>
        <w:pStyle w:val="Listeavsnitt"/>
        <w:numPr>
          <w:ilvl w:val="0"/>
          <w:numId w:val="1"/>
        </w:numPr>
        <w:rPr>
          <w:rFonts w:asciiTheme="minorHAnsi" w:hAnsiTheme="minorHAnsi"/>
          <w:sz w:val="22"/>
          <w:szCs w:val="22"/>
        </w:rPr>
      </w:pPr>
      <w:r>
        <w:rPr>
          <w:rFonts w:asciiTheme="minorHAnsi" w:hAnsiTheme="minorHAnsi"/>
          <w:sz w:val="22"/>
          <w:szCs w:val="22"/>
        </w:rPr>
        <w:t>Rektor uttrykte at det er utfordrende å styre økonomien mot balanse, siden det ofte kommer inn refusjoner og regninger helt mot slutten av året. Denne uforutsigbarheten tas med under utarbeidelsen av budsjettet,</w:t>
      </w:r>
      <w:r w:rsidR="005B531B">
        <w:rPr>
          <w:rFonts w:asciiTheme="minorHAnsi" w:hAnsiTheme="minorHAnsi"/>
          <w:sz w:val="22"/>
          <w:szCs w:val="22"/>
        </w:rPr>
        <w:t xml:space="preserve"> og skolen lager også et skygge</w:t>
      </w:r>
      <w:r w:rsidR="00014FDA">
        <w:rPr>
          <w:rFonts w:asciiTheme="minorHAnsi" w:hAnsiTheme="minorHAnsi"/>
          <w:sz w:val="22"/>
          <w:szCs w:val="22"/>
        </w:rPr>
        <w:t>regnskap for å ha bedre oversikt.</w:t>
      </w:r>
    </w:p>
    <w:p w:rsidR="00486527" w:rsidRDefault="00486527" w:rsidP="00D51A94">
      <w:pPr>
        <w:pStyle w:val="Listeavsnitt"/>
        <w:numPr>
          <w:ilvl w:val="0"/>
          <w:numId w:val="1"/>
        </w:numPr>
        <w:rPr>
          <w:rFonts w:asciiTheme="minorHAnsi" w:hAnsiTheme="minorHAnsi"/>
          <w:sz w:val="22"/>
          <w:szCs w:val="22"/>
        </w:rPr>
      </w:pPr>
      <w:r>
        <w:rPr>
          <w:rFonts w:asciiTheme="minorHAnsi" w:hAnsiTheme="minorHAnsi"/>
          <w:sz w:val="22"/>
          <w:szCs w:val="22"/>
        </w:rPr>
        <w:t xml:space="preserve">Skolen vil mest </w:t>
      </w:r>
      <w:r w:rsidR="009E1D79">
        <w:rPr>
          <w:rFonts w:asciiTheme="minorHAnsi" w:hAnsiTheme="minorHAnsi"/>
          <w:sz w:val="22"/>
          <w:szCs w:val="22"/>
        </w:rPr>
        <w:t>sannsynlig</w:t>
      </w:r>
      <w:r>
        <w:rPr>
          <w:rFonts w:asciiTheme="minorHAnsi" w:hAnsiTheme="minorHAnsi"/>
          <w:sz w:val="22"/>
          <w:szCs w:val="22"/>
        </w:rPr>
        <w:t xml:space="preserve"> gå mot et mindreforbruk på </w:t>
      </w:r>
      <w:r w:rsidR="009E1D79">
        <w:rPr>
          <w:rFonts w:asciiTheme="minorHAnsi" w:hAnsiTheme="minorHAnsi"/>
          <w:sz w:val="22"/>
          <w:szCs w:val="22"/>
        </w:rPr>
        <w:t>ca.</w:t>
      </w:r>
      <w:r>
        <w:rPr>
          <w:rFonts w:asciiTheme="minorHAnsi" w:hAnsiTheme="minorHAnsi"/>
          <w:sz w:val="22"/>
          <w:szCs w:val="22"/>
        </w:rPr>
        <w:t xml:space="preserve"> 200 000</w:t>
      </w:r>
      <w:r w:rsidR="00014FDA">
        <w:rPr>
          <w:rFonts w:asciiTheme="minorHAnsi" w:hAnsiTheme="minorHAnsi"/>
          <w:sz w:val="22"/>
          <w:szCs w:val="22"/>
        </w:rPr>
        <w:t xml:space="preserve"> i 2020</w:t>
      </w:r>
      <w:r>
        <w:rPr>
          <w:rFonts w:asciiTheme="minorHAnsi" w:hAnsiTheme="minorHAnsi"/>
          <w:sz w:val="22"/>
          <w:szCs w:val="22"/>
        </w:rPr>
        <w:t xml:space="preserve">. Dette vil driftsføres opp mot </w:t>
      </w:r>
      <w:r w:rsidR="00014FDA">
        <w:rPr>
          <w:rFonts w:asciiTheme="minorHAnsi" w:hAnsiTheme="minorHAnsi"/>
          <w:sz w:val="22"/>
          <w:szCs w:val="22"/>
        </w:rPr>
        <w:t xml:space="preserve"> lønn og undervisningsmateriell. Dette budsjettføres i mars 2021.</w:t>
      </w:r>
    </w:p>
    <w:p w:rsidR="00486527" w:rsidRPr="00D51A94" w:rsidRDefault="00486527" w:rsidP="00D51A94">
      <w:pPr>
        <w:pStyle w:val="Listeavsnitt"/>
        <w:numPr>
          <w:ilvl w:val="0"/>
          <w:numId w:val="1"/>
        </w:numPr>
        <w:rPr>
          <w:rFonts w:asciiTheme="minorHAnsi" w:hAnsiTheme="minorHAnsi"/>
          <w:sz w:val="22"/>
          <w:szCs w:val="22"/>
        </w:rPr>
      </w:pPr>
      <w:r>
        <w:rPr>
          <w:rFonts w:asciiTheme="minorHAnsi" w:hAnsiTheme="minorHAnsi"/>
          <w:sz w:val="22"/>
          <w:szCs w:val="22"/>
        </w:rPr>
        <w:t>Alle budsjettene ble vedtatt.</w:t>
      </w:r>
    </w:p>
    <w:p w:rsidR="009D24D0" w:rsidRPr="00E46268" w:rsidRDefault="009D24D0" w:rsidP="009D24D0">
      <w:pPr>
        <w:rPr>
          <w:rFonts w:asciiTheme="minorHAnsi" w:hAnsiTheme="minorHAnsi"/>
          <w:sz w:val="22"/>
          <w:szCs w:val="22"/>
        </w:rPr>
      </w:pPr>
    </w:p>
    <w:p w:rsidR="000E5C72" w:rsidRDefault="000E5C72" w:rsidP="000E5C72">
      <w:pPr>
        <w:pStyle w:val="Listeavsnitt"/>
        <w:ind w:left="1776"/>
        <w:rPr>
          <w:rFonts w:asciiTheme="minorHAnsi" w:hAnsiTheme="minorHAnsi"/>
          <w:sz w:val="22"/>
          <w:szCs w:val="22"/>
        </w:rPr>
      </w:pPr>
    </w:p>
    <w:p w:rsidR="00014FDA" w:rsidRDefault="00014FDA" w:rsidP="000E5C72">
      <w:pPr>
        <w:pStyle w:val="Listeavsnitt"/>
        <w:ind w:left="1776"/>
        <w:rPr>
          <w:rFonts w:asciiTheme="minorHAnsi" w:hAnsiTheme="minorHAnsi"/>
          <w:sz w:val="22"/>
          <w:szCs w:val="22"/>
        </w:rPr>
      </w:pPr>
    </w:p>
    <w:p w:rsidR="00014FDA" w:rsidRDefault="00014FDA" w:rsidP="000E5C72">
      <w:pPr>
        <w:pStyle w:val="Listeavsnitt"/>
        <w:ind w:left="1776"/>
        <w:rPr>
          <w:rFonts w:asciiTheme="minorHAnsi" w:hAnsiTheme="minorHAnsi"/>
          <w:sz w:val="22"/>
          <w:szCs w:val="22"/>
        </w:rPr>
      </w:pPr>
    </w:p>
    <w:p w:rsidR="00014FDA" w:rsidRPr="00E46268" w:rsidRDefault="00014FDA" w:rsidP="000E5C72">
      <w:pPr>
        <w:pStyle w:val="Listeavsnitt"/>
        <w:ind w:left="1776"/>
        <w:rPr>
          <w:rFonts w:asciiTheme="minorHAnsi" w:hAnsiTheme="minorHAnsi"/>
          <w:sz w:val="22"/>
          <w:szCs w:val="22"/>
        </w:rPr>
      </w:pPr>
    </w:p>
    <w:p w:rsidR="009D24D0" w:rsidRPr="00E46268" w:rsidRDefault="00486527" w:rsidP="009D24D0">
      <w:pPr>
        <w:rPr>
          <w:rFonts w:asciiTheme="minorHAnsi" w:hAnsiTheme="minorHAnsi"/>
          <w:sz w:val="22"/>
          <w:szCs w:val="22"/>
        </w:rPr>
      </w:pPr>
      <w:r>
        <w:rPr>
          <w:rFonts w:asciiTheme="minorHAnsi" w:hAnsiTheme="minorHAnsi"/>
          <w:sz w:val="22"/>
          <w:szCs w:val="22"/>
        </w:rPr>
        <w:lastRenderedPageBreak/>
        <w:t>04/21</w:t>
      </w:r>
      <w:r w:rsidR="00B81525" w:rsidRPr="00E46268">
        <w:rPr>
          <w:rFonts w:asciiTheme="minorHAnsi" w:hAnsiTheme="minorHAnsi"/>
          <w:sz w:val="22"/>
          <w:szCs w:val="22"/>
        </w:rPr>
        <w:tab/>
      </w:r>
      <w:r w:rsidR="00F96FD0" w:rsidRPr="00E46268">
        <w:rPr>
          <w:rFonts w:asciiTheme="minorHAnsi" w:hAnsiTheme="minorHAnsi"/>
          <w:sz w:val="22"/>
          <w:szCs w:val="22"/>
        </w:rPr>
        <w:t>Strategisk plan for</w:t>
      </w:r>
      <w:r w:rsidR="00A62DFE">
        <w:rPr>
          <w:rFonts w:asciiTheme="minorHAnsi" w:hAnsiTheme="minorHAnsi"/>
          <w:sz w:val="22"/>
          <w:szCs w:val="22"/>
        </w:rPr>
        <w:t xml:space="preserve"> Bolteløkka skole 2021</w:t>
      </w:r>
    </w:p>
    <w:p w:rsidR="00B81525" w:rsidRPr="00E46268" w:rsidRDefault="00B81525" w:rsidP="009D24D0">
      <w:pPr>
        <w:rPr>
          <w:rFonts w:asciiTheme="minorHAnsi" w:hAnsiTheme="minorHAnsi"/>
          <w:sz w:val="22"/>
          <w:szCs w:val="22"/>
        </w:rPr>
      </w:pPr>
    </w:p>
    <w:p w:rsidR="00996AE0" w:rsidRDefault="00486527" w:rsidP="00486527">
      <w:pPr>
        <w:pStyle w:val="Listeavsnitt"/>
        <w:numPr>
          <w:ilvl w:val="0"/>
          <w:numId w:val="1"/>
        </w:numPr>
        <w:rPr>
          <w:rFonts w:asciiTheme="minorHAnsi" w:hAnsiTheme="minorHAnsi"/>
          <w:sz w:val="22"/>
          <w:szCs w:val="22"/>
        </w:rPr>
      </w:pPr>
      <w:r>
        <w:rPr>
          <w:rFonts w:asciiTheme="minorHAnsi" w:hAnsiTheme="minorHAnsi"/>
          <w:sz w:val="22"/>
          <w:szCs w:val="22"/>
        </w:rPr>
        <w:t>Rektor redegjorde for strategisk plan.</w:t>
      </w:r>
      <w:r>
        <w:rPr>
          <w:rFonts w:asciiTheme="minorHAnsi" w:hAnsiTheme="minorHAnsi"/>
          <w:sz w:val="22"/>
          <w:szCs w:val="22"/>
        </w:rPr>
        <w:t xml:space="preserve"> Lærerrepresentantene kom med  utdypende informasjon om hvorfor det var viktig med få endringer på planen for </w:t>
      </w:r>
      <w:r w:rsidR="00996AE0">
        <w:rPr>
          <w:rFonts w:asciiTheme="minorHAnsi" w:hAnsiTheme="minorHAnsi"/>
          <w:sz w:val="22"/>
          <w:szCs w:val="22"/>
        </w:rPr>
        <w:t>2021.</w:t>
      </w:r>
    </w:p>
    <w:p w:rsidR="00B81525" w:rsidRDefault="00486527" w:rsidP="00486527">
      <w:pPr>
        <w:pStyle w:val="Listeavsnitt"/>
        <w:numPr>
          <w:ilvl w:val="0"/>
          <w:numId w:val="1"/>
        </w:numPr>
        <w:rPr>
          <w:rFonts w:asciiTheme="minorHAnsi" w:hAnsiTheme="minorHAnsi"/>
          <w:sz w:val="22"/>
          <w:szCs w:val="22"/>
        </w:rPr>
      </w:pPr>
      <w:r>
        <w:rPr>
          <w:rFonts w:asciiTheme="minorHAnsi" w:hAnsiTheme="minorHAnsi"/>
          <w:sz w:val="22"/>
          <w:szCs w:val="22"/>
        </w:rPr>
        <w:t xml:space="preserve">DS godkjente </w:t>
      </w:r>
      <w:r w:rsidR="00996AE0">
        <w:rPr>
          <w:rFonts w:asciiTheme="minorHAnsi" w:hAnsiTheme="minorHAnsi"/>
          <w:sz w:val="22"/>
          <w:szCs w:val="22"/>
        </w:rPr>
        <w:t>strategisk plan for 2021.</w:t>
      </w:r>
    </w:p>
    <w:p w:rsidR="00486527" w:rsidRPr="00486527" w:rsidRDefault="00486527" w:rsidP="00996AE0">
      <w:pPr>
        <w:pStyle w:val="Listeavsnitt"/>
        <w:ind w:left="1776"/>
        <w:rPr>
          <w:rFonts w:asciiTheme="minorHAnsi" w:hAnsiTheme="minorHAnsi"/>
          <w:sz w:val="22"/>
          <w:szCs w:val="22"/>
        </w:rPr>
      </w:pPr>
    </w:p>
    <w:p w:rsidR="009D24D0" w:rsidRPr="00E46268" w:rsidRDefault="009B6FFB" w:rsidP="009D24D0">
      <w:pPr>
        <w:ind w:left="705" w:hanging="705"/>
        <w:rPr>
          <w:rFonts w:asciiTheme="minorHAnsi" w:hAnsiTheme="minorHAnsi"/>
          <w:sz w:val="22"/>
          <w:szCs w:val="22"/>
        </w:rPr>
      </w:pPr>
      <w:r w:rsidRPr="00E46268">
        <w:rPr>
          <w:rFonts w:asciiTheme="minorHAnsi" w:hAnsiTheme="minorHAnsi"/>
          <w:sz w:val="22"/>
          <w:szCs w:val="22"/>
        </w:rPr>
        <w:t>0</w:t>
      </w:r>
      <w:r w:rsidR="00486527">
        <w:rPr>
          <w:rFonts w:asciiTheme="minorHAnsi" w:hAnsiTheme="minorHAnsi"/>
          <w:sz w:val="22"/>
          <w:szCs w:val="22"/>
        </w:rPr>
        <w:t>5/21</w:t>
      </w:r>
      <w:r w:rsidR="00B81525" w:rsidRPr="00E46268">
        <w:rPr>
          <w:rFonts w:asciiTheme="minorHAnsi" w:hAnsiTheme="minorHAnsi"/>
          <w:sz w:val="22"/>
          <w:szCs w:val="22"/>
        </w:rPr>
        <w:tab/>
      </w:r>
      <w:r w:rsidR="00F96FD0" w:rsidRPr="00E46268">
        <w:rPr>
          <w:rFonts w:asciiTheme="minorHAnsi" w:hAnsiTheme="minorHAnsi"/>
          <w:sz w:val="22"/>
          <w:szCs w:val="22"/>
        </w:rPr>
        <w:t>Orientering om status på skolens administrative og pedagogiske drift</w:t>
      </w:r>
    </w:p>
    <w:p w:rsidR="00F53973" w:rsidRDefault="00F53973" w:rsidP="00486527">
      <w:pPr>
        <w:pStyle w:val="Listeavsnitt"/>
        <w:numPr>
          <w:ilvl w:val="0"/>
          <w:numId w:val="1"/>
        </w:numPr>
        <w:rPr>
          <w:rFonts w:asciiTheme="minorHAnsi" w:hAnsiTheme="minorHAnsi"/>
          <w:sz w:val="22"/>
          <w:szCs w:val="22"/>
        </w:rPr>
      </w:pPr>
      <w:r>
        <w:rPr>
          <w:rFonts w:asciiTheme="minorHAnsi" w:hAnsiTheme="minorHAnsi"/>
          <w:sz w:val="22"/>
          <w:szCs w:val="22"/>
        </w:rPr>
        <w:t xml:space="preserve">Det er fortsatt utfordrende å drive skole under en pandemi. Rektor ga uttrykk for at det hadde vært mange slitne elever og ansatte før jul. Skolen har laget planer for en eventuell endring fra gult til rødt beredskapsnivå. Dette vil føre til at skolen vil ta i bruk ulike spesialrom som f.eks Festsal, k &amp; h-håndverksrom og realfagsrommet for å få undervisningsrom til alle </w:t>
      </w:r>
      <w:r w:rsidR="009E1D79">
        <w:rPr>
          <w:rFonts w:asciiTheme="minorHAnsi" w:hAnsiTheme="minorHAnsi"/>
          <w:sz w:val="22"/>
          <w:szCs w:val="22"/>
        </w:rPr>
        <w:t>elevene</w:t>
      </w:r>
      <w:r>
        <w:rPr>
          <w:rFonts w:asciiTheme="minorHAnsi" w:hAnsiTheme="minorHAnsi"/>
          <w:sz w:val="22"/>
          <w:szCs w:val="22"/>
        </w:rPr>
        <w:t xml:space="preserve"> på skolen. Dette gjorde skolen også i april 2020.</w:t>
      </w:r>
    </w:p>
    <w:p w:rsidR="009D24D0" w:rsidRDefault="009E1D79" w:rsidP="00486527">
      <w:pPr>
        <w:pStyle w:val="Listeavsnitt"/>
        <w:numPr>
          <w:ilvl w:val="0"/>
          <w:numId w:val="1"/>
        </w:numPr>
        <w:rPr>
          <w:rFonts w:asciiTheme="minorHAnsi" w:hAnsiTheme="minorHAnsi"/>
          <w:sz w:val="22"/>
          <w:szCs w:val="22"/>
        </w:rPr>
      </w:pPr>
      <w:r>
        <w:rPr>
          <w:rFonts w:asciiTheme="minorHAnsi" w:hAnsiTheme="minorHAnsi"/>
          <w:sz w:val="22"/>
          <w:szCs w:val="22"/>
        </w:rPr>
        <w:t>Lærerrepresentantene</w:t>
      </w:r>
      <w:r w:rsidR="00F53973">
        <w:rPr>
          <w:rFonts w:asciiTheme="minorHAnsi" w:hAnsiTheme="minorHAnsi"/>
          <w:sz w:val="22"/>
          <w:szCs w:val="22"/>
        </w:rPr>
        <w:t xml:space="preserve"> uttrykte at det går fint</w:t>
      </w:r>
      <w:r w:rsidR="002128AE">
        <w:rPr>
          <w:rFonts w:asciiTheme="minorHAnsi" w:hAnsiTheme="minorHAnsi"/>
          <w:sz w:val="22"/>
          <w:szCs w:val="22"/>
        </w:rPr>
        <w:t>, og at de er imponert over kollegene sine</w:t>
      </w:r>
      <w:r w:rsidR="00F53973">
        <w:rPr>
          <w:rFonts w:asciiTheme="minorHAnsi" w:hAnsiTheme="minorHAnsi"/>
          <w:sz w:val="22"/>
          <w:szCs w:val="22"/>
        </w:rPr>
        <w:t>. De har blitt vant til å arbeide etter nye rutiner, men de savner felleskapet  med kolleger, og</w:t>
      </w:r>
      <w:r w:rsidR="002128AE">
        <w:rPr>
          <w:rFonts w:asciiTheme="minorHAnsi" w:hAnsiTheme="minorHAnsi"/>
          <w:sz w:val="22"/>
          <w:szCs w:val="22"/>
        </w:rPr>
        <w:t xml:space="preserve"> mulighetene til</w:t>
      </w:r>
      <w:r w:rsidR="00F53973">
        <w:rPr>
          <w:rFonts w:asciiTheme="minorHAnsi" w:hAnsiTheme="minorHAnsi"/>
          <w:sz w:val="22"/>
          <w:szCs w:val="22"/>
        </w:rPr>
        <w:t xml:space="preserve"> å kunne bruke flere læringsarenaer i byen og marka.  </w:t>
      </w:r>
    </w:p>
    <w:p w:rsidR="00F53973" w:rsidRPr="00486527" w:rsidRDefault="00F53973" w:rsidP="00486527">
      <w:pPr>
        <w:pStyle w:val="Listeavsnitt"/>
        <w:numPr>
          <w:ilvl w:val="0"/>
          <w:numId w:val="1"/>
        </w:numPr>
        <w:rPr>
          <w:rFonts w:asciiTheme="minorHAnsi" w:hAnsiTheme="minorHAnsi"/>
          <w:sz w:val="22"/>
          <w:szCs w:val="22"/>
        </w:rPr>
      </w:pPr>
      <w:r>
        <w:rPr>
          <w:rFonts w:asciiTheme="minorHAnsi" w:hAnsiTheme="minorHAnsi"/>
          <w:sz w:val="22"/>
          <w:szCs w:val="22"/>
        </w:rPr>
        <w:t>Rektor nevnte at det var viktig å opprettholde det gode arbeidsmiljøet og humøret som de ansatte</w:t>
      </w:r>
      <w:r w:rsidR="002128AE">
        <w:rPr>
          <w:rFonts w:asciiTheme="minorHAnsi" w:hAnsiTheme="minorHAnsi"/>
          <w:sz w:val="22"/>
          <w:szCs w:val="22"/>
        </w:rPr>
        <w:t xml:space="preserve"> fortsatt</w:t>
      </w:r>
      <w:r>
        <w:rPr>
          <w:rFonts w:asciiTheme="minorHAnsi" w:hAnsiTheme="minorHAnsi"/>
          <w:sz w:val="22"/>
          <w:szCs w:val="22"/>
        </w:rPr>
        <w:t xml:space="preserve"> har, ved å sette av penger til </w:t>
      </w:r>
      <w:r w:rsidR="009E1D79">
        <w:rPr>
          <w:rFonts w:asciiTheme="minorHAnsi" w:hAnsiTheme="minorHAnsi"/>
          <w:sz w:val="22"/>
          <w:szCs w:val="22"/>
        </w:rPr>
        <w:t>velferdstiltak</w:t>
      </w:r>
      <w:r>
        <w:rPr>
          <w:rFonts w:asciiTheme="minorHAnsi" w:hAnsiTheme="minorHAnsi"/>
          <w:sz w:val="22"/>
          <w:szCs w:val="22"/>
        </w:rPr>
        <w:t xml:space="preserve"> også de første månedene i året.</w:t>
      </w:r>
    </w:p>
    <w:p w:rsidR="009D24D0" w:rsidRPr="00E46268" w:rsidRDefault="009D24D0" w:rsidP="00B81525">
      <w:pPr>
        <w:ind w:left="705" w:hanging="705"/>
        <w:rPr>
          <w:rFonts w:asciiTheme="minorHAnsi" w:hAnsiTheme="minorHAnsi"/>
          <w:sz w:val="22"/>
          <w:szCs w:val="22"/>
        </w:rPr>
      </w:pPr>
    </w:p>
    <w:p w:rsidR="009D24D0" w:rsidRDefault="00486527" w:rsidP="009D24D0">
      <w:pPr>
        <w:ind w:left="705" w:hanging="705"/>
        <w:rPr>
          <w:rFonts w:asciiTheme="minorHAnsi" w:hAnsiTheme="minorHAnsi"/>
          <w:sz w:val="22"/>
          <w:szCs w:val="22"/>
        </w:rPr>
      </w:pPr>
      <w:r>
        <w:rPr>
          <w:rFonts w:asciiTheme="minorHAnsi" w:hAnsiTheme="minorHAnsi"/>
          <w:sz w:val="22"/>
          <w:szCs w:val="22"/>
        </w:rPr>
        <w:t>06/21</w:t>
      </w:r>
      <w:r w:rsidR="009D24D0" w:rsidRPr="00E46268">
        <w:rPr>
          <w:rFonts w:asciiTheme="minorHAnsi" w:hAnsiTheme="minorHAnsi"/>
          <w:sz w:val="22"/>
          <w:szCs w:val="22"/>
        </w:rPr>
        <w:tab/>
      </w:r>
      <w:r w:rsidR="00F508C0">
        <w:rPr>
          <w:rFonts w:asciiTheme="minorHAnsi" w:hAnsiTheme="minorHAnsi"/>
          <w:sz w:val="22"/>
          <w:szCs w:val="22"/>
        </w:rPr>
        <w:t>Møteplan vår 2021</w:t>
      </w:r>
    </w:p>
    <w:p w:rsidR="00E020C9" w:rsidRPr="00E46268" w:rsidRDefault="00E020C9" w:rsidP="009D24D0">
      <w:pPr>
        <w:ind w:left="705" w:hanging="705"/>
        <w:rPr>
          <w:rFonts w:asciiTheme="minorHAnsi" w:hAnsiTheme="minorHAnsi"/>
          <w:sz w:val="22"/>
          <w:szCs w:val="22"/>
        </w:rPr>
      </w:pPr>
    </w:p>
    <w:p w:rsidR="00B81525" w:rsidRPr="00E020C9" w:rsidRDefault="00F508C0" w:rsidP="00E020C9">
      <w:pPr>
        <w:pStyle w:val="Listeavsnitt"/>
        <w:numPr>
          <w:ilvl w:val="0"/>
          <w:numId w:val="1"/>
        </w:numPr>
        <w:rPr>
          <w:rFonts w:asciiTheme="minorHAnsi" w:hAnsiTheme="minorHAnsi"/>
          <w:sz w:val="22"/>
          <w:szCs w:val="22"/>
        </w:rPr>
      </w:pPr>
      <w:r w:rsidRPr="00E020C9">
        <w:rPr>
          <w:rFonts w:asciiTheme="minorHAnsi" w:hAnsiTheme="minorHAnsi"/>
          <w:sz w:val="22"/>
          <w:szCs w:val="22"/>
        </w:rPr>
        <w:t xml:space="preserve"> Forslag er </w:t>
      </w:r>
      <w:r w:rsidR="00467E8D" w:rsidRPr="00E020C9">
        <w:rPr>
          <w:rFonts w:asciiTheme="minorHAnsi" w:hAnsiTheme="minorHAnsi"/>
          <w:sz w:val="22"/>
          <w:szCs w:val="22"/>
        </w:rPr>
        <w:t>onsdag 10.mars og onsdag 9.juni</w:t>
      </w:r>
    </w:p>
    <w:p w:rsidR="00DE6395" w:rsidRPr="00E46268" w:rsidRDefault="00DE6395" w:rsidP="00694D73">
      <w:pPr>
        <w:rPr>
          <w:rFonts w:asciiTheme="minorHAnsi" w:hAnsiTheme="minorHAnsi"/>
          <w:sz w:val="22"/>
          <w:szCs w:val="22"/>
        </w:rPr>
      </w:pPr>
    </w:p>
    <w:p w:rsidR="000565F8" w:rsidRPr="00E46268" w:rsidRDefault="00486527" w:rsidP="000565F8">
      <w:pPr>
        <w:ind w:left="705" w:hanging="705"/>
        <w:rPr>
          <w:rFonts w:asciiTheme="minorHAnsi" w:hAnsiTheme="minorHAnsi"/>
          <w:sz w:val="22"/>
          <w:szCs w:val="22"/>
        </w:rPr>
      </w:pPr>
      <w:r>
        <w:rPr>
          <w:rFonts w:asciiTheme="minorHAnsi" w:hAnsiTheme="minorHAnsi"/>
          <w:sz w:val="22"/>
          <w:szCs w:val="22"/>
        </w:rPr>
        <w:t>07/21</w:t>
      </w:r>
      <w:r w:rsidR="009D24D0" w:rsidRPr="00E46268">
        <w:rPr>
          <w:rFonts w:asciiTheme="minorHAnsi" w:hAnsiTheme="minorHAnsi"/>
          <w:sz w:val="22"/>
          <w:szCs w:val="22"/>
        </w:rPr>
        <w:t xml:space="preserve"> </w:t>
      </w:r>
      <w:r w:rsidR="009D24D0" w:rsidRPr="00E46268">
        <w:rPr>
          <w:rFonts w:asciiTheme="minorHAnsi" w:hAnsiTheme="minorHAnsi"/>
          <w:sz w:val="22"/>
          <w:szCs w:val="22"/>
        </w:rPr>
        <w:tab/>
      </w:r>
      <w:r w:rsidR="000565F8" w:rsidRPr="00E46268">
        <w:rPr>
          <w:rFonts w:asciiTheme="minorHAnsi" w:hAnsiTheme="minorHAnsi"/>
          <w:sz w:val="22"/>
          <w:szCs w:val="22"/>
        </w:rPr>
        <w:t xml:space="preserve"> </w:t>
      </w:r>
      <w:r w:rsidR="00A62DFE" w:rsidRPr="00E46268">
        <w:rPr>
          <w:rFonts w:asciiTheme="minorHAnsi" w:hAnsiTheme="minorHAnsi"/>
          <w:sz w:val="22"/>
          <w:szCs w:val="22"/>
        </w:rPr>
        <w:t>Eventuelt</w:t>
      </w:r>
    </w:p>
    <w:p w:rsidR="009D24D0" w:rsidRPr="00F53973" w:rsidRDefault="00F53973" w:rsidP="00F53973">
      <w:pPr>
        <w:pStyle w:val="Listeavsnitt"/>
        <w:numPr>
          <w:ilvl w:val="0"/>
          <w:numId w:val="1"/>
        </w:numPr>
        <w:rPr>
          <w:rFonts w:asciiTheme="minorHAnsi" w:hAnsiTheme="minorHAnsi"/>
          <w:sz w:val="22"/>
          <w:szCs w:val="22"/>
        </w:rPr>
      </w:pPr>
      <w:r>
        <w:rPr>
          <w:rFonts w:asciiTheme="minorHAnsi" w:hAnsiTheme="minorHAnsi"/>
          <w:sz w:val="22"/>
          <w:szCs w:val="22"/>
        </w:rPr>
        <w:t>Ingen saker</w:t>
      </w:r>
    </w:p>
    <w:p w:rsidR="009D24D0" w:rsidRPr="00E46268" w:rsidRDefault="009D24D0" w:rsidP="009D24D0">
      <w:pPr>
        <w:ind w:left="1413" w:firstLine="3"/>
        <w:rPr>
          <w:rFonts w:asciiTheme="minorHAnsi" w:hAnsiTheme="minorHAnsi"/>
          <w:sz w:val="22"/>
          <w:szCs w:val="22"/>
        </w:rPr>
      </w:pPr>
    </w:p>
    <w:p w:rsidR="00992468" w:rsidRPr="00E46268" w:rsidRDefault="00992468" w:rsidP="00A62DFE">
      <w:pPr>
        <w:rPr>
          <w:rFonts w:asciiTheme="minorHAnsi" w:hAnsiTheme="minorHAnsi"/>
          <w:sz w:val="22"/>
          <w:szCs w:val="22"/>
        </w:rPr>
      </w:pPr>
    </w:p>
    <w:p w:rsidR="003943D2" w:rsidRPr="00E46268" w:rsidRDefault="00F139BA">
      <w:pPr>
        <w:rPr>
          <w:rFonts w:asciiTheme="minorHAnsi" w:hAnsiTheme="minorHAnsi"/>
          <w:sz w:val="22"/>
          <w:szCs w:val="22"/>
        </w:rPr>
      </w:pPr>
      <w:r w:rsidRPr="00E46268">
        <w:rPr>
          <w:rFonts w:asciiTheme="minorHAnsi" w:hAnsiTheme="minorHAnsi"/>
          <w:sz w:val="22"/>
          <w:szCs w:val="22"/>
        </w:rPr>
        <w:t>Ronny S. Engebråten</w:t>
      </w:r>
      <w:r w:rsidR="00B36514" w:rsidRPr="00E46268">
        <w:rPr>
          <w:rFonts w:asciiTheme="minorHAnsi" w:hAnsiTheme="minorHAnsi"/>
          <w:sz w:val="22"/>
          <w:szCs w:val="22"/>
        </w:rPr>
        <w:t xml:space="preserve">, </w:t>
      </w:r>
      <w:r w:rsidR="002B2411" w:rsidRPr="00E46268">
        <w:rPr>
          <w:rFonts w:asciiTheme="minorHAnsi" w:hAnsiTheme="minorHAnsi"/>
          <w:sz w:val="22"/>
          <w:szCs w:val="22"/>
        </w:rPr>
        <w:t>r</w:t>
      </w:r>
      <w:r w:rsidR="00EA75F7" w:rsidRPr="00E46268">
        <w:rPr>
          <w:rFonts w:asciiTheme="minorHAnsi" w:hAnsiTheme="minorHAnsi"/>
          <w:sz w:val="22"/>
          <w:szCs w:val="22"/>
        </w:rPr>
        <w:t>ektor</w:t>
      </w:r>
    </w:p>
    <w:sectPr w:rsidR="003943D2" w:rsidRPr="00E46268" w:rsidSect="00C5602B">
      <w:headerReference w:type="default" r:id="rId7"/>
      <w:headerReference w:type="first" r:id="rId8"/>
      <w:footerReference w:type="first" r:id="rId9"/>
      <w:pgSz w:w="11907" w:h="16840" w:code="9"/>
      <w:pgMar w:top="1418" w:right="851" w:bottom="1418" w:left="1559" w:header="39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43" w:rsidRDefault="00E20943" w:rsidP="00E34277">
      <w:pPr>
        <w:pStyle w:val="Bunntekst"/>
      </w:pPr>
      <w:r>
        <w:separator/>
      </w:r>
    </w:p>
  </w:endnote>
  <w:endnote w:type="continuationSeparator" w:id="0">
    <w:p w:rsidR="00E20943" w:rsidRDefault="00E20943"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43" w:rsidRDefault="00E20943" w:rsidP="004B5BEC">
    <w:pPr>
      <w:rPr>
        <w:noProof/>
        <w:sz w:val="4"/>
      </w:rPr>
    </w:pPr>
  </w:p>
  <w:p w:rsidR="00E20943" w:rsidRDefault="00E20943"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E20943">
      <w:trPr>
        <w:cantSplit/>
      </w:trPr>
      <w:tc>
        <w:tcPr>
          <w:tcW w:w="1332" w:type="dxa"/>
          <w:vMerge w:val="restart"/>
          <w:tcBorders>
            <w:top w:val="single" w:sz="4" w:space="0" w:color="auto"/>
            <w:right w:val="single" w:sz="4" w:space="0" w:color="auto"/>
          </w:tcBorders>
          <w:vAlign w:val="center"/>
        </w:tcPr>
        <w:p w:rsidR="00E20943" w:rsidRDefault="00E20943" w:rsidP="007B6181">
          <w:pPr>
            <w:pStyle w:val="Bunntekst"/>
            <w:jc w:val="center"/>
            <w:rPr>
              <w:b/>
              <w:sz w:val="16"/>
            </w:rPr>
          </w:pPr>
          <w:bookmarkStart w:id="10" w:name="Bunn_logo" w:colFirst="0" w:colLast="0"/>
          <w:r>
            <w:rPr>
              <w:b/>
              <w:noProof/>
              <w:sz w:val="16"/>
              <w:lang w:eastAsia="nb-NO"/>
            </w:rPr>
            <w:drawing>
              <wp:inline distT="0" distB="0" distL="0" distR="0">
                <wp:extent cx="564515" cy="564515"/>
                <wp:effectExtent l="19050" t="0" r="6985" b="0"/>
                <wp:docPr id="2" name="Bild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E20943" w:rsidRDefault="00E20943" w:rsidP="007B6181">
          <w:pPr>
            <w:pStyle w:val="Bunntekst"/>
            <w:ind w:left="113"/>
            <w:rPr>
              <w:b/>
              <w:sz w:val="16"/>
            </w:rPr>
          </w:pPr>
        </w:p>
      </w:tc>
      <w:tc>
        <w:tcPr>
          <w:tcW w:w="2305" w:type="dxa"/>
          <w:tcBorders>
            <w:top w:val="single" w:sz="4" w:space="0" w:color="auto"/>
          </w:tcBorders>
        </w:tcPr>
        <w:p w:rsidR="00E20943" w:rsidRDefault="00E20943" w:rsidP="007B6181">
          <w:pPr>
            <w:pStyle w:val="Bunntekst"/>
            <w:rPr>
              <w:sz w:val="16"/>
            </w:rPr>
          </w:pPr>
        </w:p>
      </w:tc>
      <w:tc>
        <w:tcPr>
          <w:tcW w:w="1891" w:type="dxa"/>
          <w:tcBorders>
            <w:top w:val="single" w:sz="4" w:space="0" w:color="auto"/>
          </w:tcBorders>
        </w:tcPr>
        <w:p w:rsidR="00E20943" w:rsidRDefault="00E20943" w:rsidP="007B6181">
          <w:pPr>
            <w:pStyle w:val="Bunntekst"/>
            <w:tabs>
              <w:tab w:val="left" w:pos="669"/>
            </w:tabs>
            <w:rPr>
              <w:sz w:val="16"/>
            </w:rPr>
          </w:pPr>
        </w:p>
      </w:tc>
      <w:tc>
        <w:tcPr>
          <w:tcW w:w="1985" w:type="dxa"/>
          <w:gridSpan w:val="2"/>
          <w:tcBorders>
            <w:top w:val="single" w:sz="4" w:space="0" w:color="auto"/>
          </w:tcBorders>
        </w:tcPr>
        <w:p w:rsidR="00E20943" w:rsidRDefault="00E20943" w:rsidP="007B6181">
          <w:pPr>
            <w:pStyle w:val="Bunntekst"/>
            <w:tabs>
              <w:tab w:val="left" w:pos="737"/>
            </w:tabs>
            <w:rPr>
              <w:sz w:val="16"/>
            </w:rPr>
          </w:pPr>
        </w:p>
      </w:tc>
    </w:tr>
    <w:tr w:rsidR="00E20943">
      <w:trPr>
        <w:cantSplit/>
      </w:trPr>
      <w:tc>
        <w:tcPr>
          <w:tcW w:w="1332" w:type="dxa"/>
          <w:vMerge/>
          <w:tcBorders>
            <w:right w:val="single" w:sz="4" w:space="0" w:color="auto"/>
          </w:tcBorders>
        </w:tcPr>
        <w:p w:rsidR="00E20943" w:rsidRDefault="00E20943" w:rsidP="007B6181">
          <w:pPr>
            <w:pStyle w:val="Bunntekst"/>
            <w:rPr>
              <w:b/>
              <w:sz w:val="16"/>
            </w:rPr>
          </w:pPr>
          <w:bookmarkStart w:id="11" w:name="Bk1r1" w:colFirst="1" w:colLast="1"/>
          <w:bookmarkStart w:id="12" w:name="Bk2r1" w:colFirst="2" w:colLast="2"/>
          <w:bookmarkStart w:id="13" w:name="Bk3r1" w:colFirst="3" w:colLast="3"/>
          <w:bookmarkStart w:id="14" w:name="Bk4r1" w:colFirst="4" w:colLast="4"/>
        </w:p>
      </w:tc>
      <w:tc>
        <w:tcPr>
          <w:tcW w:w="2410" w:type="dxa"/>
          <w:tcBorders>
            <w:left w:val="single" w:sz="4" w:space="0" w:color="auto"/>
          </w:tcBorders>
        </w:tcPr>
        <w:p w:rsidR="00E20943" w:rsidRDefault="00E20943" w:rsidP="007B6181">
          <w:pPr>
            <w:pStyle w:val="Bunntekst"/>
            <w:ind w:left="113"/>
            <w:rPr>
              <w:b/>
              <w:sz w:val="16"/>
            </w:rPr>
          </w:pPr>
          <w:r>
            <w:rPr>
              <w:b/>
              <w:sz w:val="16"/>
            </w:rPr>
            <w:t>Utdanningsetaten</w:t>
          </w:r>
        </w:p>
      </w:tc>
      <w:tc>
        <w:tcPr>
          <w:tcW w:w="2305" w:type="dxa"/>
        </w:tcPr>
        <w:p w:rsidR="00E20943" w:rsidRDefault="00E20943" w:rsidP="007B6181">
          <w:pPr>
            <w:pStyle w:val="Bunntekst"/>
            <w:rPr>
              <w:sz w:val="16"/>
            </w:rPr>
          </w:pPr>
          <w:r>
            <w:rPr>
              <w:sz w:val="16"/>
            </w:rPr>
            <w:t>Besøksadresse:</w:t>
          </w:r>
        </w:p>
      </w:tc>
      <w:tc>
        <w:tcPr>
          <w:tcW w:w="1891" w:type="dxa"/>
        </w:tcPr>
        <w:p w:rsidR="00E20943" w:rsidRDefault="00E20943" w:rsidP="007B6181">
          <w:pPr>
            <w:pStyle w:val="Bunntekst"/>
            <w:tabs>
              <w:tab w:val="left" w:pos="669"/>
            </w:tabs>
            <w:rPr>
              <w:sz w:val="16"/>
            </w:rPr>
          </w:pPr>
          <w:r>
            <w:rPr>
              <w:sz w:val="16"/>
            </w:rPr>
            <w:t>Telefon: 23 46 64 50</w:t>
          </w:r>
        </w:p>
      </w:tc>
      <w:tc>
        <w:tcPr>
          <w:tcW w:w="1985" w:type="dxa"/>
          <w:gridSpan w:val="2"/>
        </w:tcPr>
        <w:p w:rsidR="00E20943" w:rsidRDefault="00E20943" w:rsidP="007B6181">
          <w:pPr>
            <w:pStyle w:val="Bunntekst"/>
            <w:tabs>
              <w:tab w:val="left" w:pos="737"/>
            </w:tabs>
            <w:rPr>
              <w:sz w:val="16"/>
            </w:rPr>
          </w:pPr>
          <w:r>
            <w:rPr>
              <w:sz w:val="16"/>
            </w:rPr>
            <w:t>Org.nr.: 974589702</w:t>
          </w:r>
        </w:p>
      </w:tc>
    </w:tr>
    <w:tr w:rsidR="00E20943">
      <w:trPr>
        <w:cantSplit/>
      </w:trPr>
      <w:tc>
        <w:tcPr>
          <w:tcW w:w="1332" w:type="dxa"/>
          <w:vMerge/>
          <w:tcBorders>
            <w:right w:val="single" w:sz="4" w:space="0" w:color="auto"/>
          </w:tcBorders>
        </w:tcPr>
        <w:p w:rsidR="00E20943" w:rsidRDefault="00E20943" w:rsidP="007B6181">
          <w:pPr>
            <w:pStyle w:val="Bunntekst"/>
            <w:rPr>
              <w:sz w:val="16"/>
            </w:rPr>
          </w:pPr>
          <w:bookmarkStart w:id="15" w:name="Bk1r2" w:colFirst="1" w:colLast="1"/>
          <w:bookmarkStart w:id="16" w:name="Bk2r2" w:colFirst="2" w:colLast="2"/>
          <w:bookmarkStart w:id="17" w:name="Bk3r2" w:colFirst="3" w:colLast="3"/>
          <w:bookmarkStart w:id="18" w:name="Bk4r2" w:colFirst="4" w:colLast="4"/>
          <w:bookmarkEnd w:id="11"/>
          <w:bookmarkEnd w:id="12"/>
          <w:bookmarkEnd w:id="13"/>
          <w:bookmarkEnd w:id="14"/>
        </w:p>
      </w:tc>
      <w:tc>
        <w:tcPr>
          <w:tcW w:w="2410" w:type="dxa"/>
          <w:tcBorders>
            <w:left w:val="single" w:sz="4" w:space="0" w:color="auto"/>
          </w:tcBorders>
        </w:tcPr>
        <w:p w:rsidR="00E20943" w:rsidRDefault="00E20943" w:rsidP="007B6181">
          <w:pPr>
            <w:pStyle w:val="Bunntekst"/>
            <w:ind w:left="113"/>
            <w:rPr>
              <w:sz w:val="16"/>
            </w:rPr>
          </w:pPr>
          <w:r>
            <w:rPr>
              <w:sz w:val="16"/>
            </w:rPr>
            <w:t>Bolteløkka skole</w:t>
          </w:r>
        </w:p>
      </w:tc>
      <w:tc>
        <w:tcPr>
          <w:tcW w:w="2305" w:type="dxa"/>
        </w:tcPr>
        <w:p w:rsidR="00E20943" w:rsidRDefault="00E20943" w:rsidP="007B6181">
          <w:pPr>
            <w:pStyle w:val="Bunntekst"/>
            <w:rPr>
              <w:sz w:val="16"/>
            </w:rPr>
          </w:pPr>
          <w:r>
            <w:rPr>
              <w:sz w:val="16"/>
            </w:rPr>
            <w:t>Eugeniesgate 10</w:t>
          </w:r>
        </w:p>
      </w:tc>
      <w:tc>
        <w:tcPr>
          <w:tcW w:w="1891" w:type="dxa"/>
        </w:tcPr>
        <w:p w:rsidR="00E20943" w:rsidRDefault="00E20943" w:rsidP="007B6181">
          <w:pPr>
            <w:pStyle w:val="Bunntekst"/>
            <w:tabs>
              <w:tab w:val="left" w:pos="669"/>
            </w:tabs>
            <w:rPr>
              <w:sz w:val="16"/>
            </w:rPr>
          </w:pPr>
          <w:r>
            <w:rPr>
              <w:sz w:val="16"/>
            </w:rPr>
            <w:t>Telefaks: 23 46 64 51</w:t>
          </w:r>
        </w:p>
      </w:tc>
      <w:tc>
        <w:tcPr>
          <w:tcW w:w="1985" w:type="dxa"/>
          <w:gridSpan w:val="2"/>
        </w:tcPr>
        <w:p w:rsidR="00E20943" w:rsidRDefault="00E20943" w:rsidP="007B6181">
          <w:pPr>
            <w:pStyle w:val="Bunntekst"/>
            <w:tabs>
              <w:tab w:val="left" w:pos="737"/>
            </w:tabs>
            <w:rPr>
              <w:sz w:val="16"/>
            </w:rPr>
          </w:pPr>
        </w:p>
      </w:tc>
    </w:tr>
    <w:tr w:rsidR="00E20943">
      <w:trPr>
        <w:cantSplit/>
      </w:trPr>
      <w:tc>
        <w:tcPr>
          <w:tcW w:w="1332" w:type="dxa"/>
          <w:vMerge/>
          <w:tcBorders>
            <w:right w:val="single" w:sz="4" w:space="0" w:color="auto"/>
          </w:tcBorders>
        </w:tcPr>
        <w:p w:rsidR="00E20943" w:rsidRDefault="00E20943" w:rsidP="007B6181">
          <w:pPr>
            <w:pStyle w:val="Bunntekst"/>
            <w:rPr>
              <w:sz w:val="16"/>
            </w:rPr>
          </w:pPr>
          <w:bookmarkStart w:id="19" w:name="Bk1r3" w:colFirst="1" w:colLast="1"/>
          <w:bookmarkStart w:id="20" w:name="Bk2r3" w:colFirst="2" w:colLast="2"/>
          <w:bookmarkStart w:id="21" w:name="Bk3r3" w:colFirst="3" w:colLast="3"/>
          <w:bookmarkStart w:id="22" w:name="Bk4r3" w:colFirst="4" w:colLast="4"/>
          <w:bookmarkEnd w:id="15"/>
          <w:bookmarkEnd w:id="16"/>
          <w:bookmarkEnd w:id="17"/>
          <w:bookmarkEnd w:id="18"/>
        </w:p>
      </w:tc>
      <w:tc>
        <w:tcPr>
          <w:tcW w:w="2410" w:type="dxa"/>
          <w:tcBorders>
            <w:left w:val="single" w:sz="4" w:space="0" w:color="auto"/>
          </w:tcBorders>
        </w:tcPr>
        <w:p w:rsidR="00E20943" w:rsidRDefault="00E20943" w:rsidP="007B6181">
          <w:pPr>
            <w:pStyle w:val="Bunntekst"/>
            <w:ind w:left="113"/>
            <w:rPr>
              <w:sz w:val="16"/>
            </w:rPr>
          </w:pPr>
        </w:p>
      </w:tc>
      <w:tc>
        <w:tcPr>
          <w:tcW w:w="2305" w:type="dxa"/>
        </w:tcPr>
        <w:p w:rsidR="00E20943" w:rsidRDefault="00E20943" w:rsidP="007B6181">
          <w:pPr>
            <w:pStyle w:val="Bunntekst"/>
            <w:rPr>
              <w:sz w:val="16"/>
            </w:rPr>
          </w:pPr>
          <w:r>
            <w:rPr>
              <w:sz w:val="16"/>
            </w:rPr>
            <w:t>0168 OSLO</w:t>
          </w:r>
        </w:p>
      </w:tc>
      <w:tc>
        <w:tcPr>
          <w:tcW w:w="1891" w:type="dxa"/>
        </w:tcPr>
        <w:p w:rsidR="00E20943" w:rsidRDefault="00E20943" w:rsidP="007B6181">
          <w:pPr>
            <w:pStyle w:val="Bunntekst"/>
            <w:rPr>
              <w:sz w:val="16"/>
            </w:rPr>
          </w:pPr>
        </w:p>
      </w:tc>
      <w:tc>
        <w:tcPr>
          <w:tcW w:w="1985" w:type="dxa"/>
          <w:gridSpan w:val="2"/>
        </w:tcPr>
        <w:p w:rsidR="00E20943" w:rsidRDefault="00E20943" w:rsidP="007B6181">
          <w:pPr>
            <w:pStyle w:val="Bunntekst"/>
            <w:tabs>
              <w:tab w:val="left" w:pos="737"/>
            </w:tabs>
            <w:rPr>
              <w:sz w:val="16"/>
            </w:rPr>
          </w:pPr>
        </w:p>
      </w:tc>
    </w:tr>
    <w:tr w:rsidR="00E20943">
      <w:trPr>
        <w:cantSplit/>
      </w:trPr>
      <w:tc>
        <w:tcPr>
          <w:tcW w:w="1332" w:type="dxa"/>
          <w:vMerge/>
          <w:tcBorders>
            <w:right w:val="single" w:sz="4" w:space="0" w:color="auto"/>
          </w:tcBorders>
        </w:tcPr>
        <w:p w:rsidR="00E20943" w:rsidRDefault="00E20943" w:rsidP="007B6181">
          <w:pPr>
            <w:pStyle w:val="Bunntekst"/>
            <w:rPr>
              <w:sz w:val="16"/>
            </w:rPr>
          </w:pPr>
          <w:bookmarkStart w:id="23" w:name="Bk1r4" w:colFirst="1" w:colLast="1"/>
          <w:bookmarkStart w:id="24" w:name="Bk2r4" w:colFirst="2" w:colLast="2"/>
          <w:bookmarkStart w:id="25" w:name="Bk3r4" w:colFirst="3" w:colLast="3"/>
          <w:bookmarkStart w:id="26" w:name="Bk4r4" w:colFirst="4" w:colLast="4"/>
          <w:bookmarkEnd w:id="19"/>
          <w:bookmarkEnd w:id="20"/>
          <w:bookmarkEnd w:id="21"/>
          <w:bookmarkEnd w:id="22"/>
        </w:p>
      </w:tc>
      <w:tc>
        <w:tcPr>
          <w:tcW w:w="2410" w:type="dxa"/>
          <w:tcBorders>
            <w:left w:val="single" w:sz="4" w:space="0" w:color="auto"/>
          </w:tcBorders>
        </w:tcPr>
        <w:p w:rsidR="00E20943" w:rsidRDefault="00E20943" w:rsidP="007B6181">
          <w:pPr>
            <w:pStyle w:val="Bunntekst"/>
            <w:ind w:left="113"/>
            <w:rPr>
              <w:sz w:val="16"/>
            </w:rPr>
          </w:pPr>
        </w:p>
      </w:tc>
      <w:tc>
        <w:tcPr>
          <w:tcW w:w="2305" w:type="dxa"/>
        </w:tcPr>
        <w:p w:rsidR="00E20943" w:rsidRDefault="00E20943" w:rsidP="007B6181">
          <w:pPr>
            <w:pStyle w:val="Bunntekst"/>
            <w:rPr>
              <w:sz w:val="16"/>
            </w:rPr>
          </w:pPr>
        </w:p>
      </w:tc>
      <w:tc>
        <w:tcPr>
          <w:tcW w:w="3451" w:type="dxa"/>
          <w:gridSpan w:val="2"/>
        </w:tcPr>
        <w:p w:rsidR="00E20943" w:rsidRDefault="00E20943" w:rsidP="007B6181">
          <w:pPr>
            <w:pStyle w:val="Bunntekst"/>
            <w:rPr>
              <w:sz w:val="16"/>
            </w:rPr>
          </w:pPr>
          <w:r>
            <w:rPr>
              <w:sz w:val="16"/>
            </w:rPr>
            <w:t>boltelokka@ude.oslo.kommune.no</w:t>
          </w:r>
        </w:p>
      </w:tc>
      <w:tc>
        <w:tcPr>
          <w:tcW w:w="425" w:type="dxa"/>
        </w:tcPr>
        <w:p w:rsidR="00E20943" w:rsidRDefault="00E20943" w:rsidP="007B6181">
          <w:pPr>
            <w:pStyle w:val="Bunntekst"/>
            <w:tabs>
              <w:tab w:val="left" w:pos="737"/>
            </w:tabs>
            <w:rPr>
              <w:sz w:val="16"/>
            </w:rPr>
          </w:pPr>
        </w:p>
      </w:tc>
    </w:tr>
    <w:tr w:rsidR="00E20943">
      <w:trPr>
        <w:cantSplit/>
      </w:trPr>
      <w:tc>
        <w:tcPr>
          <w:tcW w:w="1332" w:type="dxa"/>
          <w:vMerge/>
          <w:tcBorders>
            <w:right w:val="single" w:sz="4" w:space="0" w:color="auto"/>
          </w:tcBorders>
        </w:tcPr>
        <w:p w:rsidR="00E20943" w:rsidRDefault="00E20943" w:rsidP="007B6181">
          <w:pPr>
            <w:pStyle w:val="Bunntekst"/>
            <w:rPr>
              <w:sz w:val="16"/>
            </w:rPr>
          </w:pPr>
          <w:bookmarkStart w:id="27" w:name="Bk1r5" w:colFirst="1" w:colLast="1"/>
          <w:bookmarkStart w:id="28" w:name="Bk2r5" w:colFirst="2" w:colLast="2"/>
          <w:bookmarkStart w:id="29" w:name="Bk3r5" w:colFirst="3" w:colLast="3"/>
          <w:bookmarkStart w:id="30" w:name="Bk4r5" w:colFirst="4" w:colLast="4"/>
          <w:bookmarkEnd w:id="23"/>
          <w:bookmarkEnd w:id="24"/>
          <w:bookmarkEnd w:id="25"/>
          <w:bookmarkEnd w:id="26"/>
        </w:p>
      </w:tc>
      <w:tc>
        <w:tcPr>
          <w:tcW w:w="2410" w:type="dxa"/>
          <w:tcBorders>
            <w:left w:val="single" w:sz="4" w:space="0" w:color="auto"/>
          </w:tcBorders>
        </w:tcPr>
        <w:p w:rsidR="00E20943" w:rsidRDefault="00E20943" w:rsidP="007B6181">
          <w:pPr>
            <w:pStyle w:val="Bunntekst"/>
            <w:ind w:left="113"/>
            <w:rPr>
              <w:sz w:val="16"/>
            </w:rPr>
          </w:pPr>
        </w:p>
      </w:tc>
      <w:tc>
        <w:tcPr>
          <w:tcW w:w="2305" w:type="dxa"/>
        </w:tcPr>
        <w:p w:rsidR="00E20943" w:rsidRDefault="00E20943" w:rsidP="007B6181">
          <w:pPr>
            <w:pStyle w:val="Bunntekst"/>
            <w:ind w:right="-43"/>
            <w:rPr>
              <w:sz w:val="16"/>
            </w:rPr>
          </w:pPr>
        </w:p>
      </w:tc>
      <w:tc>
        <w:tcPr>
          <w:tcW w:w="3451" w:type="dxa"/>
          <w:gridSpan w:val="2"/>
        </w:tcPr>
        <w:p w:rsidR="00E20943" w:rsidRDefault="00E20943" w:rsidP="007B6181">
          <w:pPr>
            <w:pStyle w:val="Bunntekst"/>
            <w:rPr>
              <w:sz w:val="16"/>
            </w:rPr>
          </w:pPr>
          <w:r>
            <w:rPr>
              <w:sz w:val="16"/>
            </w:rPr>
            <w:t>www.boltelokka.gs.oslo.no</w:t>
          </w:r>
        </w:p>
      </w:tc>
      <w:tc>
        <w:tcPr>
          <w:tcW w:w="425" w:type="dxa"/>
        </w:tcPr>
        <w:p w:rsidR="00E20943" w:rsidRDefault="00E20943" w:rsidP="007B6181">
          <w:pPr>
            <w:pStyle w:val="Bunntekst"/>
            <w:tabs>
              <w:tab w:val="left" w:pos="737"/>
            </w:tabs>
            <w:rPr>
              <w:sz w:val="16"/>
            </w:rPr>
          </w:pPr>
        </w:p>
      </w:tc>
    </w:tr>
    <w:bookmarkEnd w:id="10"/>
    <w:bookmarkEnd w:id="27"/>
    <w:bookmarkEnd w:id="28"/>
    <w:bookmarkEnd w:id="29"/>
    <w:bookmarkEnd w:id="30"/>
  </w:tbl>
  <w:p w:rsidR="00E20943" w:rsidRDefault="00E20943" w:rsidP="004B5BEC">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43" w:rsidRDefault="00E20943" w:rsidP="00E34277">
      <w:pPr>
        <w:pStyle w:val="Bunntekst"/>
      </w:pPr>
      <w:r>
        <w:separator/>
      </w:r>
    </w:p>
  </w:footnote>
  <w:footnote w:type="continuationSeparator" w:id="0">
    <w:p w:rsidR="00E20943" w:rsidRDefault="00E20943" w:rsidP="00E34277">
      <w:pPr>
        <w:pStyle w:val="Bunn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43" w:rsidRDefault="00F506C1">
    <w:pPr>
      <w:pStyle w:val="Topptekst"/>
      <w:jc w:val="right"/>
    </w:pPr>
    <w:r>
      <w:fldChar w:fldCharType="begin"/>
    </w:r>
    <w:r>
      <w:instrText xml:space="preserve"> PAGE  \* MERGEFORMAT </w:instrText>
    </w:r>
    <w:r>
      <w:fldChar w:fldCharType="separate"/>
    </w:r>
    <w:r w:rsidR="00E020C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E20943">
      <w:trPr>
        <w:cantSplit/>
        <w:trHeight w:hRule="exact" w:val="200"/>
      </w:trPr>
      <w:tc>
        <w:tcPr>
          <w:tcW w:w="1378" w:type="dxa"/>
          <w:vMerge w:val="restart"/>
          <w:tcBorders>
            <w:right w:val="single" w:sz="4" w:space="0" w:color="auto"/>
          </w:tcBorders>
          <w:vAlign w:val="center"/>
        </w:tcPr>
        <w:p w:rsidR="00E20943" w:rsidRDefault="00E20943" w:rsidP="00AB4EF6">
          <w:pPr>
            <w:pStyle w:val="Topptekst"/>
            <w:spacing w:before="20"/>
            <w:ind w:left="-40"/>
            <w:rPr>
              <w:sz w:val="32"/>
            </w:rPr>
          </w:pPr>
          <w:bookmarkStart w:id="6" w:name="Topp_logo" w:colFirst="0" w:colLast="0"/>
          <w:r>
            <w:rPr>
              <w:noProof/>
              <w:sz w:val="32"/>
              <w:lang w:eastAsia="nb-NO"/>
            </w:rPr>
            <w:drawing>
              <wp:inline distT="0" distB="0" distL="0" distR="0">
                <wp:extent cx="771525" cy="906145"/>
                <wp:effectExtent l="19050" t="0" r="9525" b="0"/>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614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E20943" w:rsidRDefault="00E20943" w:rsidP="00AB4EF6">
          <w:pPr>
            <w:pStyle w:val="Topptekst"/>
            <w:rPr>
              <w:sz w:val="32"/>
            </w:rPr>
          </w:pPr>
        </w:p>
      </w:tc>
      <w:tc>
        <w:tcPr>
          <w:tcW w:w="8107" w:type="dxa"/>
        </w:tcPr>
        <w:p w:rsidR="00E20943" w:rsidRDefault="00E20943" w:rsidP="00AB4EF6">
          <w:pPr>
            <w:pStyle w:val="Topptekst"/>
            <w:rPr>
              <w:sz w:val="32"/>
            </w:rPr>
          </w:pPr>
        </w:p>
      </w:tc>
    </w:tr>
    <w:tr w:rsidR="00E20943">
      <w:trPr>
        <w:cantSplit/>
        <w:trHeight w:hRule="exact" w:val="380"/>
      </w:trPr>
      <w:tc>
        <w:tcPr>
          <w:tcW w:w="1378" w:type="dxa"/>
          <w:vMerge/>
          <w:tcBorders>
            <w:right w:val="single" w:sz="4" w:space="0" w:color="auto"/>
          </w:tcBorders>
        </w:tcPr>
        <w:p w:rsidR="00E20943" w:rsidRDefault="00E20943" w:rsidP="00AB4EF6">
          <w:pPr>
            <w:pStyle w:val="Topptekst"/>
            <w:spacing w:before="20"/>
            <w:ind w:left="-40"/>
            <w:rPr>
              <w:sz w:val="32"/>
            </w:rPr>
          </w:pPr>
          <w:bookmarkStart w:id="7" w:name="T1" w:colFirst="2" w:colLast="2"/>
          <w:bookmarkEnd w:id="6"/>
        </w:p>
      </w:tc>
      <w:tc>
        <w:tcPr>
          <w:tcW w:w="85" w:type="dxa"/>
          <w:tcBorders>
            <w:left w:val="single" w:sz="4" w:space="0" w:color="auto"/>
          </w:tcBorders>
        </w:tcPr>
        <w:p w:rsidR="00E20943" w:rsidRDefault="00E20943" w:rsidP="00AB4EF6">
          <w:pPr>
            <w:pStyle w:val="Topptekst"/>
            <w:spacing w:before="40"/>
            <w:rPr>
              <w:sz w:val="32"/>
            </w:rPr>
          </w:pPr>
        </w:p>
      </w:tc>
      <w:tc>
        <w:tcPr>
          <w:tcW w:w="8107" w:type="dxa"/>
        </w:tcPr>
        <w:p w:rsidR="00E20943" w:rsidRDefault="00E20943" w:rsidP="00AB4EF6">
          <w:pPr>
            <w:pStyle w:val="Topptekst"/>
            <w:spacing w:before="40"/>
            <w:rPr>
              <w:sz w:val="32"/>
            </w:rPr>
          </w:pPr>
          <w:r>
            <w:rPr>
              <w:sz w:val="32"/>
            </w:rPr>
            <w:t>Oslo kommune</w:t>
          </w:r>
        </w:p>
      </w:tc>
    </w:tr>
    <w:tr w:rsidR="00E20943">
      <w:trPr>
        <w:cantSplit/>
      </w:trPr>
      <w:tc>
        <w:tcPr>
          <w:tcW w:w="1378" w:type="dxa"/>
          <w:vMerge/>
          <w:tcBorders>
            <w:right w:val="single" w:sz="4" w:space="0" w:color="auto"/>
          </w:tcBorders>
        </w:tcPr>
        <w:p w:rsidR="00E20943" w:rsidRDefault="00E20943" w:rsidP="00AB4EF6">
          <w:pPr>
            <w:pStyle w:val="Topptekst"/>
            <w:spacing w:before="20"/>
            <w:ind w:left="-40"/>
            <w:rPr>
              <w:b/>
              <w:sz w:val="32"/>
            </w:rPr>
          </w:pPr>
          <w:bookmarkStart w:id="8" w:name="T2" w:colFirst="2" w:colLast="2"/>
          <w:bookmarkEnd w:id="7"/>
        </w:p>
      </w:tc>
      <w:tc>
        <w:tcPr>
          <w:tcW w:w="85" w:type="dxa"/>
          <w:tcBorders>
            <w:left w:val="single" w:sz="4" w:space="0" w:color="auto"/>
          </w:tcBorders>
        </w:tcPr>
        <w:p w:rsidR="00E20943" w:rsidRDefault="00E20943" w:rsidP="00AB4EF6">
          <w:pPr>
            <w:pStyle w:val="Topptekst"/>
            <w:rPr>
              <w:b/>
              <w:sz w:val="32"/>
            </w:rPr>
          </w:pPr>
        </w:p>
      </w:tc>
      <w:tc>
        <w:tcPr>
          <w:tcW w:w="8107" w:type="dxa"/>
        </w:tcPr>
        <w:p w:rsidR="00E20943" w:rsidRDefault="00E20943" w:rsidP="00AB4EF6">
          <w:pPr>
            <w:pStyle w:val="Topptekst"/>
            <w:rPr>
              <w:b/>
              <w:sz w:val="32"/>
            </w:rPr>
          </w:pPr>
          <w:r>
            <w:rPr>
              <w:b/>
              <w:sz w:val="32"/>
            </w:rPr>
            <w:t>Utdanningsetaten</w:t>
          </w:r>
        </w:p>
      </w:tc>
    </w:tr>
    <w:tr w:rsidR="00E20943">
      <w:trPr>
        <w:cantSplit/>
        <w:trHeight w:hRule="exact" w:val="480"/>
      </w:trPr>
      <w:tc>
        <w:tcPr>
          <w:tcW w:w="1378" w:type="dxa"/>
          <w:vMerge/>
          <w:tcBorders>
            <w:right w:val="single" w:sz="4" w:space="0" w:color="auto"/>
          </w:tcBorders>
        </w:tcPr>
        <w:p w:rsidR="00E20943" w:rsidRDefault="00E20943" w:rsidP="00AB4EF6">
          <w:pPr>
            <w:pStyle w:val="Topptekst"/>
            <w:spacing w:before="20"/>
            <w:ind w:left="-40"/>
            <w:rPr>
              <w:sz w:val="32"/>
            </w:rPr>
          </w:pPr>
          <w:bookmarkStart w:id="9" w:name="T3" w:colFirst="2" w:colLast="2"/>
          <w:bookmarkEnd w:id="8"/>
        </w:p>
      </w:tc>
      <w:tc>
        <w:tcPr>
          <w:tcW w:w="85" w:type="dxa"/>
          <w:tcBorders>
            <w:left w:val="single" w:sz="4" w:space="0" w:color="auto"/>
          </w:tcBorders>
        </w:tcPr>
        <w:p w:rsidR="00E20943" w:rsidRDefault="00E20943" w:rsidP="00AB4EF6">
          <w:pPr>
            <w:pStyle w:val="Topptekst"/>
            <w:spacing w:before="120"/>
            <w:rPr>
              <w:sz w:val="32"/>
            </w:rPr>
          </w:pPr>
        </w:p>
      </w:tc>
      <w:tc>
        <w:tcPr>
          <w:tcW w:w="8107" w:type="dxa"/>
        </w:tcPr>
        <w:p w:rsidR="00E20943" w:rsidRDefault="00E20943" w:rsidP="00AB4EF6">
          <w:pPr>
            <w:pStyle w:val="Topptekst"/>
            <w:spacing w:before="120"/>
            <w:rPr>
              <w:sz w:val="32"/>
            </w:rPr>
          </w:pPr>
          <w:r>
            <w:rPr>
              <w:sz w:val="32"/>
            </w:rPr>
            <w:t>Bolteløkka skole</w:t>
          </w:r>
        </w:p>
      </w:tc>
    </w:tr>
    <w:bookmarkEnd w:id="9"/>
    <w:tr w:rsidR="00E20943">
      <w:trPr>
        <w:cantSplit/>
      </w:trPr>
      <w:tc>
        <w:tcPr>
          <w:tcW w:w="1378" w:type="dxa"/>
          <w:vMerge/>
          <w:tcBorders>
            <w:right w:val="single" w:sz="4" w:space="0" w:color="auto"/>
          </w:tcBorders>
        </w:tcPr>
        <w:p w:rsidR="00E20943" w:rsidRDefault="00E20943" w:rsidP="00AB4EF6">
          <w:pPr>
            <w:pStyle w:val="Topptekst"/>
            <w:spacing w:before="20"/>
            <w:ind w:left="-40"/>
            <w:rPr>
              <w:sz w:val="16"/>
            </w:rPr>
          </w:pPr>
        </w:p>
      </w:tc>
      <w:tc>
        <w:tcPr>
          <w:tcW w:w="85" w:type="dxa"/>
          <w:tcBorders>
            <w:left w:val="single" w:sz="4" w:space="0" w:color="auto"/>
          </w:tcBorders>
        </w:tcPr>
        <w:p w:rsidR="00E20943" w:rsidRDefault="00E20943" w:rsidP="00AB4EF6">
          <w:pPr>
            <w:pStyle w:val="Topptekst"/>
            <w:spacing w:before="80"/>
            <w:rPr>
              <w:sz w:val="16"/>
            </w:rPr>
          </w:pPr>
        </w:p>
      </w:tc>
      <w:tc>
        <w:tcPr>
          <w:tcW w:w="8107" w:type="dxa"/>
        </w:tcPr>
        <w:p w:rsidR="00E20943" w:rsidRDefault="00E20943" w:rsidP="00AB4EF6">
          <w:pPr>
            <w:pStyle w:val="Topptekst"/>
            <w:spacing w:before="80"/>
            <w:rPr>
              <w:sz w:val="16"/>
            </w:rPr>
          </w:pPr>
        </w:p>
      </w:tc>
    </w:tr>
  </w:tbl>
  <w:p w:rsidR="00E20943" w:rsidRPr="00AB4031" w:rsidRDefault="00E20943" w:rsidP="00123FAB">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A1C2F"/>
    <w:multiLevelType w:val="hybridMultilevel"/>
    <w:tmpl w:val="BA422A28"/>
    <w:lvl w:ilvl="0" w:tplc="D17C0942">
      <w:start w:val="602"/>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5518436E"/>
    <w:multiLevelType w:val="hybridMultilevel"/>
    <w:tmpl w:val="7DE09ADA"/>
    <w:lvl w:ilvl="0" w:tplc="D17C0942">
      <w:start w:val="602"/>
      <w:numFmt w:val="bullet"/>
      <w:lvlText w:val="-"/>
      <w:lvlJc w:val="left"/>
      <w:pPr>
        <w:tabs>
          <w:tab w:val="num" w:pos="1776"/>
        </w:tabs>
        <w:ind w:left="1776" w:hanging="360"/>
      </w:pPr>
      <w:rPr>
        <w:rFonts w:ascii="Times New Roman" w:eastAsia="Times New Roman" w:hAnsi="Times New Roman" w:cs="Times New Roman"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35"/>
    <w:rsid w:val="000035F1"/>
    <w:rsid w:val="00006D0A"/>
    <w:rsid w:val="00014FDA"/>
    <w:rsid w:val="00031258"/>
    <w:rsid w:val="00033672"/>
    <w:rsid w:val="00045654"/>
    <w:rsid w:val="00051711"/>
    <w:rsid w:val="000565F8"/>
    <w:rsid w:val="00062903"/>
    <w:rsid w:val="000767C4"/>
    <w:rsid w:val="000D6932"/>
    <w:rsid w:val="000E5C72"/>
    <w:rsid w:val="000F3231"/>
    <w:rsid w:val="00115ED5"/>
    <w:rsid w:val="001175BC"/>
    <w:rsid w:val="00123FAB"/>
    <w:rsid w:val="00144DDE"/>
    <w:rsid w:val="00171695"/>
    <w:rsid w:val="00197B54"/>
    <w:rsid w:val="001A260C"/>
    <w:rsid w:val="001A663A"/>
    <w:rsid w:val="001C4BA0"/>
    <w:rsid w:val="002128AE"/>
    <w:rsid w:val="002333A9"/>
    <w:rsid w:val="00235B4D"/>
    <w:rsid w:val="0023739C"/>
    <w:rsid w:val="00240A8C"/>
    <w:rsid w:val="00254193"/>
    <w:rsid w:val="00256BF1"/>
    <w:rsid w:val="002635E8"/>
    <w:rsid w:val="00265D87"/>
    <w:rsid w:val="0026757C"/>
    <w:rsid w:val="00270C71"/>
    <w:rsid w:val="0027109A"/>
    <w:rsid w:val="0027473B"/>
    <w:rsid w:val="0028382C"/>
    <w:rsid w:val="00294D44"/>
    <w:rsid w:val="002B2411"/>
    <w:rsid w:val="002B2CCD"/>
    <w:rsid w:val="002B35C0"/>
    <w:rsid w:val="002B5085"/>
    <w:rsid w:val="002C5BEB"/>
    <w:rsid w:val="002C65E6"/>
    <w:rsid w:val="002D0CB0"/>
    <w:rsid w:val="002E2A36"/>
    <w:rsid w:val="00304C35"/>
    <w:rsid w:val="003330EE"/>
    <w:rsid w:val="00333ED4"/>
    <w:rsid w:val="003359F7"/>
    <w:rsid w:val="00343786"/>
    <w:rsid w:val="0034584F"/>
    <w:rsid w:val="00351038"/>
    <w:rsid w:val="00362CB5"/>
    <w:rsid w:val="0037744C"/>
    <w:rsid w:val="003943D2"/>
    <w:rsid w:val="003A3703"/>
    <w:rsid w:val="003A613A"/>
    <w:rsid w:val="003A6C83"/>
    <w:rsid w:val="003E767B"/>
    <w:rsid w:val="003F7935"/>
    <w:rsid w:val="00406410"/>
    <w:rsid w:val="004068FB"/>
    <w:rsid w:val="00407FE5"/>
    <w:rsid w:val="004113AD"/>
    <w:rsid w:val="00435F6E"/>
    <w:rsid w:val="004618FC"/>
    <w:rsid w:val="00467E8D"/>
    <w:rsid w:val="00470B5B"/>
    <w:rsid w:val="0048351A"/>
    <w:rsid w:val="00486527"/>
    <w:rsid w:val="00487BB9"/>
    <w:rsid w:val="00487F72"/>
    <w:rsid w:val="004902A9"/>
    <w:rsid w:val="004949AE"/>
    <w:rsid w:val="004A25F8"/>
    <w:rsid w:val="004B5BEC"/>
    <w:rsid w:val="004B7A28"/>
    <w:rsid w:val="004C3DD2"/>
    <w:rsid w:val="004C597D"/>
    <w:rsid w:val="004D1C1A"/>
    <w:rsid w:val="004D58EC"/>
    <w:rsid w:val="00541119"/>
    <w:rsid w:val="00566DD3"/>
    <w:rsid w:val="00574082"/>
    <w:rsid w:val="005907A5"/>
    <w:rsid w:val="005B17E1"/>
    <w:rsid w:val="005B5062"/>
    <w:rsid w:val="005B531B"/>
    <w:rsid w:val="005D4598"/>
    <w:rsid w:val="005D77CE"/>
    <w:rsid w:val="005D7F4D"/>
    <w:rsid w:val="005F7CBC"/>
    <w:rsid w:val="00601F9B"/>
    <w:rsid w:val="00602568"/>
    <w:rsid w:val="00607A11"/>
    <w:rsid w:val="0063658F"/>
    <w:rsid w:val="00640FF3"/>
    <w:rsid w:val="00642EAA"/>
    <w:rsid w:val="006450F5"/>
    <w:rsid w:val="00665675"/>
    <w:rsid w:val="0069465F"/>
    <w:rsid w:val="00694D73"/>
    <w:rsid w:val="00695E3A"/>
    <w:rsid w:val="006A247C"/>
    <w:rsid w:val="006C08F4"/>
    <w:rsid w:val="006C2991"/>
    <w:rsid w:val="006F10CF"/>
    <w:rsid w:val="006F1C6B"/>
    <w:rsid w:val="007037C1"/>
    <w:rsid w:val="0072311C"/>
    <w:rsid w:val="00724638"/>
    <w:rsid w:val="00725B27"/>
    <w:rsid w:val="007479D2"/>
    <w:rsid w:val="007621E1"/>
    <w:rsid w:val="00783157"/>
    <w:rsid w:val="00786F2A"/>
    <w:rsid w:val="007A0858"/>
    <w:rsid w:val="007A518D"/>
    <w:rsid w:val="007B2931"/>
    <w:rsid w:val="007B3B77"/>
    <w:rsid w:val="007B6181"/>
    <w:rsid w:val="007B781C"/>
    <w:rsid w:val="007C3BB0"/>
    <w:rsid w:val="007D3595"/>
    <w:rsid w:val="007E3A87"/>
    <w:rsid w:val="007E507D"/>
    <w:rsid w:val="007E53D1"/>
    <w:rsid w:val="007F262B"/>
    <w:rsid w:val="007F6CAA"/>
    <w:rsid w:val="00800056"/>
    <w:rsid w:val="0081002D"/>
    <w:rsid w:val="00841445"/>
    <w:rsid w:val="00846AD6"/>
    <w:rsid w:val="00853C61"/>
    <w:rsid w:val="00856174"/>
    <w:rsid w:val="00863BFF"/>
    <w:rsid w:val="00870058"/>
    <w:rsid w:val="0087186B"/>
    <w:rsid w:val="008742B1"/>
    <w:rsid w:val="008A4029"/>
    <w:rsid w:val="008A7820"/>
    <w:rsid w:val="008B1FB6"/>
    <w:rsid w:val="008C1076"/>
    <w:rsid w:val="008D28BE"/>
    <w:rsid w:val="008D4AEA"/>
    <w:rsid w:val="008E6A1E"/>
    <w:rsid w:val="008F2265"/>
    <w:rsid w:val="008F63C8"/>
    <w:rsid w:val="00903F72"/>
    <w:rsid w:val="0090635E"/>
    <w:rsid w:val="009066C7"/>
    <w:rsid w:val="00937056"/>
    <w:rsid w:val="00941B27"/>
    <w:rsid w:val="0094517D"/>
    <w:rsid w:val="00947565"/>
    <w:rsid w:val="00971E90"/>
    <w:rsid w:val="00976877"/>
    <w:rsid w:val="0098503A"/>
    <w:rsid w:val="00992468"/>
    <w:rsid w:val="00993028"/>
    <w:rsid w:val="00996AE0"/>
    <w:rsid w:val="00997101"/>
    <w:rsid w:val="009A0D62"/>
    <w:rsid w:val="009A2A21"/>
    <w:rsid w:val="009B6FFB"/>
    <w:rsid w:val="009C1907"/>
    <w:rsid w:val="009C2927"/>
    <w:rsid w:val="009D1DEE"/>
    <w:rsid w:val="009D24D0"/>
    <w:rsid w:val="009D4920"/>
    <w:rsid w:val="009D5174"/>
    <w:rsid w:val="009E1D79"/>
    <w:rsid w:val="00A03145"/>
    <w:rsid w:val="00A2246A"/>
    <w:rsid w:val="00A35831"/>
    <w:rsid w:val="00A42F09"/>
    <w:rsid w:val="00A629FF"/>
    <w:rsid w:val="00A62DFE"/>
    <w:rsid w:val="00A7221B"/>
    <w:rsid w:val="00A82398"/>
    <w:rsid w:val="00A928C3"/>
    <w:rsid w:val="00AB4EF6"/>
    <w:rsid w:val="00AD0E38"/>
    <w:rsid w:val="00AD52A8"/>
    <w:rsid w:val="00AF70D8"/>
    <w:rsid w:val="00B010F4"/>
    <w:rsid w:val="00B01537"/>
    <w:rsid w:val="00B0427A"/>
    <w:rsid w:val="00B05AE8"/>
    <w:rsid w:val="00B35F5E"/>
    <w:rsid w:val="00B36514"/>
    <w:rsid w:val="00B52091"/>
    <w:rsid w:val="00B54CB6"/>
    <w:rsid w:val="00B63037"/>
    <w:rsid w:val="00B66000"/>
    <w:rsid w:val="00B7173A"/>
    <w:rsid w:val="00B81525"/>
    <w:rsid w:val="00B91725"/>
    <w:rsid w:val="00B93430"/>
    <w:rsid w:val="00BA4F76"/>
    <w:rsid w:val="00BB11DB"/>
    <w:rsid w:val="00BB68B8"/>
    <w:rsid w:val="00BC45ED"/>
    <w:rsid w:val="00BC527D"/>
    <w:rsid w:val="00BE3846"/>
    <w:rsid w:val="00C004B7"/>
    <w:rsid w:val="00C101E3"/>
    <w:rsid w:val="00C15590"/>
    <w:rsid w:val="00C23623"/>
    <w:rsid w:val="00C54B29"/>
    <w:rsid w:val="00C5602B"/>
    <w:rsid w:val="00C61A18"/>
    <w:rsid w:val="00C65224"/>
    <w:rsid w:val="00C74EF0"/>
    <w:rsid w:val="00CC164A"/>
    <w:rsid w:val="00CE6E8A"/>
    <w:rsid w:val="00CF122E"/>
    <w:rsid w:val="00D14CF6"/>
    <w:rsid w:val="00D32F49"/>
    <w:rsid w:val="00D33CE2"/>
    <w:rsid w:val="00D51A94"/>
    <w:rsid w:val="00D56E69"/>
    <w:rsid w:val="00D6561C"/>
    <w:rsid w:val="00D67311"/>
    <w:rsid w:val="00D75AB3"/>
    <w:rsid w:val="00D77405"/>
    <w:rsid w:val="00D8035A"/>
    <w:rsid w:val="00D85142"/>
    <w:rsid w:val="00DB6EA0"/>
    <w:rsid w:val="00DC3900"/>
    <w:rsid w:val="00DD66A5"/>
    <w:rsid w:val="00DE376D"/>
    <w:rsid w:val="00DE6395"/>
    <w:rsid w:val="00DE763D"/>
    <w:rsid w:val="00DF78CC"/>
    <w:rsid w:val="00E01D7B"/>
    <w:rsid w:val="00E020C9"/>
    <w:rsid w:val="00E032AD"/>
    <w:rsid w:val="00E146B6"/>
    <w:rsid w:val="00E20943"/>
    <w:rsid w:val="00E242C2"/>
    <w:rsid w:val="00E2795E"/>
    <w:rsid w:val="00E34277"/>
    <w:rsid w:val="00E46268"/>
    <w:rsid w:val="00E57D09"/>
    <w:rsid w:val="00E73A0B"/>
    <w:rsid w:val="00E825B4"/>
    <w:rsid w:val="00E96931"/>
    <w:rsid w:val="00EA75F7"/>
    <w:rsid w:val="00EB2DE3"/>
    <w:rsid w:val="00EB3AF2"/>
    <w:rsid w:val="00EB6EBC"/>
    <w:rsid w:val="00EC2094"/>
    <w:rsid w:val="00EC3CB8"/>
    <w:rsid w:val="00EC5538"/>
    <w:rsid w:val="00EC7E19"/>
    <w:rsid w:val="00ED380C"/>
    <w:rsid w:val="00EF1212"/>
    <w:rsid w:val="00F06A32"/>
    <w:rsid w:val="00F139BA"/>
    <w:rsid w:val="00F3145D"/>
    <w:rsid w:val="00F506C1"/>
    <w:rsid w:val="00F508C0"/>
    <w:rsid w:val="00F53973"/>
    <w:rsid w:val="00F62A6C"/>
    <w:rsid w:val="00F80BB4"/>
    <w:rsid w:val="00F829C0"/>
    <w:rsid w:val="00F85B2F"/>
    <w:rsid w:val="00F969DA"/>
    <w:rsid w:val="00F96FD0"/>
    <w:rsid w:val="00FA7020"/>
    <w:rsid w:val="00FD48A1"/>
    <w:rsid w:val="00FD6082"/>
    <w:rsid w:val="00FE6013"/>
    <w:rsid w:val="00FE65D2"/>
    <w:rsid w:val="00FF10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77CF7"/>
  <w15:docId w15:val="{EFFD6E0D-71A0-42BE-B594-33C70F4B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19"/>
    <w:rPr>
      <w:sz w:val="24"/>
      <w:lang w:eastAsia="en-US"/>
    </w:rPr>
  </w:style>
  <w:style w:type="paragraph" w:styleId="Overskrift1">
    <w:name w:val="heading 1"/>
    <w:basedOn w:val="Normal"/>
    <w:next w:val="Normal"/>
    <w:qFormat/>
    <w:rsid w:val="00541119"/>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41119"/>
    <w:pPr>
      <w:tabs>
        <w:tab w:val="center" w:pos="4536"/>
        <w:tab w:val="right" w:pos="9072"/>
      </w:tabs>
    </w:pPr>
  </w:style>
  <w:style w:type="paragraph" w:styleId="Bunntekst">
    <w:name w:val="footer"/>
    <w:basedOn w:val="Normal"/>
    <w:rsid w:val="00541119"/>
    <w:pPr>
      <w:tabs>
        <w:tab w:val="center" w:pos="4536"/>
        <w:tab w:val="right" w:pos="9072"/>
      </w:tabs>
    </w:pPr>
  </w:style>
  <w:style w:type="table" w:styleId="Tabellrutenett">
    <w:name w:val="Table Grid"/>
    <w:basedOn w:val="Vanligtabell"/>
    <w:rsid w:val="0033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63658F"/>
    <w:rPr>
      <w:rFonts w:ascii="Tahoma" w:hAnsi="Tahoma" w:cs="Tahoma"/>
      <w:sz w:val="16"/>
      <w:szCs w:val="16"/>
    </w:rPr>
  </w:style>
  <w:style w:type="character" w:styleId="Hyperkobling">
    <w:name w:val="Hyperlink"/>
    <w:basedOn w:val="Standardskriftforavsnitt"/>
    <w:uiPriority w:val="99"/>
    <w:unhideWhenUsed/>
    <w:rsid w:val="002C5BEB"/>
    <w:rPr>
      <w:color w:val="0000FF"/>
      <w:u w:val="single"/>
    </w:rPr>
  </w:style>
  <w:style w:type="paragraph" w:styleId="Listeavsnitt">
    <w:name w:val="List Paragraph"/>
    <w:basedOn w:val="Normal"/>
    <w:uiPriority w:val="34"/>
    <w:qFormat/>
    <w:rsid w:val="00DB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87725">
      <w:bodyDiv w:val="1"/>
      <w:marLeft w:val="0"/>
      <w:marRight w:val="0"/>
      <w:marTop w:val="0"/>
      <w:marBottom w:val="0"/>
      <w:divBdr>
        <w:top w:val="none" w:sz="0" w:space="0" w:color="auto"/>
        <w:left w:val="none" w:sz="0" w:space="0" w:color="auto"/>
        <w:bottom w:val="none" w:sz="0" w:space="0" w:color="auto"/>
        <w:right w:val="none" w:sz="0" w:space="0" w:color="auto"/>
      </w:divBdr>
    </w:div>
    <w:div w:id="20780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FF493542406246AAA4684A97CE8462" ma:contentTypeVersion="" ma:contentTypeDescription="Opprett et nytt dokument." ma:contentTypeScope="" ma:versionID="dbc5f41c540a986c37fdc6716d8565f1">
  <xsd:schema xmlns:xsd="http://www.w3.org/2001/XMLSchema" xmlns:xs="http://www.w3.org/2001/XMLSchema" xmlns:p="http://schemas.microsoft.com/office/2006/metadata/properties" xmlns:ns2="6c80f2f2-54ba-4912-bab3-a80f66b5623d" xmlns:ns3="37a4c29f-137c-4335-9d37-c0ad23ca7959" targetNamespace="http://schemas.microsoft.com/office/2006/metadata/properties" ma:root="true" ma:fieldsID="dec03390617974590c799f53cd5c1377" ns2:_="" ns3:_="">
    <xsd:import namespace="6c80f2f2-54ba-4912-bab3-a80f66b5623d"/>
    <xsd:import namespace="37a4c29f-137c-4335-9d37-c0ad23ca79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f2f2-54ba-4912-bab3-a80f66b56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a4c29f-137c-4335-9d37-c0ad23ca795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F30FD-E134-41DC-9A99-41EA03D09D05}"/>
</file>

<file path=customXml/itemProps2.xml><?xml version="1.0" encoding="utf-8"?>
<ds:datastoreItem xmlns:ds="http://schemas.openxmlformats.org/officeDocument/2006/customXml" ds:itemID="{A58BBBB5-721C-4DBF-A27D-CF5F5B90BC74}"/>
</file>

<file path=customXml/itemProps3.xml><?xml version="1.0" encoding="utf-8"?>
<ds:datastoreItem xmlns:ds="http://schemas.openxmlformats.org/officeDocument/2006/customXml" ds:itemID="{28EB03D6-A0E2-49A1-8EAC-72C4F7EFB454}"/>
</file>

<file path=docProps/app.xml><?xml version="1.0" encoding="utf-8"?>
<Properties xmlns="http://schemas.openxmlformats.org/officeDocument/2006/extended-properties" xmlns:vt="http://schemas.openxmlformats.org/officeDocument/2006/docPropsVTypes">
  <Template>Normal.dotm</Template>
  <TotalTime>54</TotalTime>
  <Pages>2</Pages>
  <Words>484</Words>
  <Characters>2525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Møteinnkalling</vt:lpstr>
    </vt:vector>
  </TitlesOfParts>
  <Company>SBS</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nness</dc:creator>
  <cp:lastModifiedBy>Ronny Sollien Engebråten</cp:lastModifiedBy>
  <cp:revision>13</cp:revision>
  <cp:lastPrinted>2011-03-10T08:41:00Z</cp:lastPrinted>
  <dcterms:created xsi:type="dcterms:W3CDTF">2021-01-05T09:59:00Z</dcterms:created>
  <dcterms:modified xsi:type="dcterms:W3CDTF">2021-01-19T15:32:00Z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0x01010009FF493542406246AAA4684A97CE8462</vt:lpwstr>
  </property>
  <property fmtid="{D5CDD505-2E9C-101B-9397-08002B2CF9AE}" pid="3" name="Order">
    <vt:r8>4115200</vt:r8>
  </property>
</Properties>
</file>